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27CE4" w14:textId="77777777" w:rsidR="0092320D" w:rsidRPr="001B671C" w:rsidRDefault="0092320D" w:rsidP="00E22AEE">
      <w:pPr>
        <w:widowControl/>
        <w:autoSpaceDE w:val="0"/>
        <w:autoSpaceDN w:val="0"/>
        <w:adjustRightInd w:val="0"/>
        <w:jc w:val="center"/>
        <w:rPr>
          <w:b/>
          <w:color w:val="000000"/>
          <w:sz w:val="36"/>
          <w:szCs w:val="36"/>
        </w:rPr>
      </w:pPr>
      <w:r w:rsidRPr="001B671C">
        <w:rPr>
          <w:b/>
          <w:color w:val="000000"/>
          <w:sz w:val="36"/>
          <w:szCs w:val="36"/>
        </w:rPr>
        <w:t>EE6350: Class-D Audio Amplifier Datasheet</w:t>
      </w:r>
    </w:p>
    <w:p w14:paraId="1F817042" w14:textId="1B13DA03" w:rsidR="00C12AFF" w:rsidRPr="009254F3" w:rsidRDefault="00335CC9" w:rsidP="00C05110">
      <w:pPr>
        <w:widowControl/>
        <w:autoSpaceDE w:val="0"/>
        <w:autoSpaceDN w:val="0"/>
        <w:adjustRightInd w:val="0"/>
        <w:spacing w:line="360" w:lineRule="auto"/>
        <w:jc w:val="center"/>
        <w:rPr>
          <w:rFonts w:hint="eastAsia"/>
          <w:b/>
          <w:color w:val="000000"/>
          <w:sz w:val="24"/>
          <w:szCs w:val="24"/>
        </w:rPr>
      </w:pPr>
      <w:r w:rsidRPr="009254F3">
        <w:rPr>
          <w:b/>
          <w:color w:val="000000"/>
          <w:sz w:val="24"/>
          <w:szCs w:val="24"/>
        </w:rPr>
        <w:t>Hang Guan (hg2388</w:t>
      </w:r>
      <w:r w:rsidR="0092320D" w:rsidRPr="009254F3">
        <w:rPr>
          <w:b/>
          <w:color w:val="000000"/>
          <w:sz w:val="24"/>
          <w:szCs w:val="24"/>
        </w:rPr>
        <w:t>)</w:t>
      </w:r>
      <w:r w:rsidR="008A18E1">
        <w:rPr>
          <w:rFonts w:hint="eastAsia"/>
          <w:b/>
          <w:color w:val="000000"/>
          <w:sz w:val="24"/>
          <w:szCs w:val="24"/>
        </w:rPr>
        <w:t xml:space="preserve"> </w:t>
      </w:r>
      <w:r w:rsidR="008A18E1">
        <w:rPr>
          <w:b/>
          <w:color w:val="000000"/>
          <w:sz w:val="24"/>
          <w:szCs w:val="24"/>
        </w:rPr>
        <w:t xml:space="preserve">and </w:t>
      </w:r>
      <w:r w:rsidR="008A18E1" w:rsidRPr="009254F3">
        <w:rPr>
          <w:b/>
          <w:color w:val="000000"/>
          <w:sz w:val="24"/>
          <w:szCs w:val="24"/>
        </w:rPr>
        <w:t xml:space="preserve">Alexander </w:t>
      </w:r>
      <w:proofErr w:type="spellStart"/>
      <w:r w:rsidR="008A18E1" w:rsidRPr="009254F3">
        <w:rPr>
          <w:b/>
          <w:color w:val="000000"/>
          <w:sz w:val="24"/>
          <w:szCs w:val="24"/>
        </w:rPr>
        <w:t>Gazman</w:t>
      </w:r>
      <w:proofErr w:type="spellEnd"/>
      <w:r w:rsidR="008A18E1" w:rsidRPr="009254F3">
        <w:rPr>
          <w:b/>
          <w:color w:val="000000"/>
          <w:sz w:val="24"/>
          <w:szCs w:val="24"/>
        </w:rPr>
        <w:t xml:space="preserve"> (ag3529) </w:t>
      </w:r>
    </w:p>
    <w:p w14:paraId="38CFBF55" w14:textId="309DB317" w:rsidR="00967AB9" w:rsidRDefault="0092320D" w:rsidP="00C6623F">
      <w:pPr>
        <w:pStyle w:val="a3"/>
        <w:widowControl/>
        <w:numPr>
          <w:ilvl w:val="0"/>
          <w:numId w:val="1"/>
        </w:numPr>
        <w:autoSpaceDE w:val="0"/>
        <w:autoSpaceDN w:val="0"/>
        <w:adjustRightInd w:val="0"/>
        <w:spacing w:line="360" w:lineRule="auto"/>
        <w:ind w:firstLineChars="0"/>
        <w:jc w:val="left"/>
        <w:rPr>
          <w:b/>
          <w:color w:val="000000"/>
          <w:sz w:val="28"/>
          <w:szCs w:val="28"/>
        </w:rPr>
      </w:pPr>
      <w:r w:rsidRPr="00653592">
        <w:rPr>
          <w:b/>
          <w:color w:val="000000"/>
          <w:sz w:val="28"/>
          <w:szCs w:val="28"/>
        </w:rPr>
        <w:t>Features</w:t>
      </w:r>
    </w:p>
    <w:p w14:paraId="5D533FD6" w14:textId="242F5FB8" w:rsidR="00333426" w:rsidRDefault="009B7A97" w:rsidP="00B161D4">
      <w:pPr>
        <w:pStyle w:val="a3"/>
        <w:widowControl/>
        <w:numPr>
          <w:ilvl w:val="0"/>
          <w:numId w:val="2"/>
        </w:numPr>
        <w:autoSpaceDE w:val="0"/>
        <w:autoSpaceDN w:val="0"/>
        <w:adjustRightInd w:val="0"/>
        <w:ind w:firstLineChars="0"/>
        <w:jc w:val="left"/>
        <w:rPr>
          <w:color w:val="000000"/>
          <w:sz w:val="24"/>
          <w:szCs w:val="24"/>
        </w:rPr>
      </w:pPr>
      <w:r>
        <w:rPr>
          <w:color w:val="000000"/>
          <w:sz w:val="24"/>
          <w:szCs w:val="24"/>
        </w:rPr>
        <w:t xml:space="preserve">1.8 V Operating voltage </w:t>
      </w:r>
    </w:p>
    <w:p w14:paraId="1AA0808A" w14:textId="5DA25A5C" w:rsidR="00F47704" w:rsidRDefault="00720F20" w:rsidP="00B161D4">
      <w:pPr>
        <w:pStyle w:val="a3"/>
        <w:widowControl/>
        <w:numPr>
          <w:ilvl w:val="0"/>
          <w:numId w:val="2"/>
        </w:numPr>
        <w:autoSpaceDE w:val="0"/>
        <w:autoSpaceDN w:val="0"/>
        <w:adjustRightInd w:val="0"/>
        <w:ind w:firstLineChars="0"/>
        <w:jc w:val="left"/>
        <w:rPr>
          <w:color w:val="000000"/>
          <w:sz w:val="24"/>
          <w:szCs w:val="24"/>
        </w:rPr>
      </w:pPr>
      <w:bookmarkStart w:id="0" w:name="_GoBack"/>
      <w:bookmarkEnd w:id="0"/>
      <w:r>
        <w:rPr>
          <w:color w:val="000000"/>
          <w:sz w:val="24"/>
          <w:szCs w:val="24"/>
        </w:rPr>
        <w:t>Efficiency &gt; 80%</w:t>
      </w:r>
      <w:r w:rsidR="00AD45DC">
        <w:rPr>
          <w:color w:val="000000"/>
          <w:sz w:val="24"/>
          <w:szCs w:val="24"/>
        </w:rPr>
        <w:t xml:space="preserve"> </w:t>
      </w:r>
    </w:p>
    <w:p w14:paraId="4B9BCCDA" w14:textId="3A0AF714" w:rsidR="00A606BA" w:rsidRDefault="00477DF0" w:rsidP="00B161D4">
      <w:pPr>
        <w:pStyle w:val="a3"/>
        <w:widowControl/>
        <w:numPr>
          <w:ilvl w:val="0"/>
          <w:numId w:val="2"/>
        </w:numPr>
        <w:autoSpaceDE w:val="0"/>
        <w:autoSpaceDN w:val="0"/>
        <w:adjustRightInd w:val="0"/>
        <w:ind w:firstLineChars="0"/>
        <w:jc w:val="left"/>
        <w:rPr>
          <w:color w:val="000000"/>
          <w:sz w:val="24"/>
          <w:szCs w:val="24"/>
        </w:rPr>
      </w:pPr>
      <w:r>
        <w:rPr>
          <w:color w:val="000000"/>
          <w:sz w:val="24"/>
          <w:szCs w:val="24"/>
        </w:rPr>
        <w:t>80</w:t>
      </w:r>
      <w:r w:rsidR="009B7A97">
        <w:rPr>
          <w:color w:val="000000"/>
          <w:sz w:val="24"/>
          <w:szCs w:val="24"/>
        </w:rPr>
        <w:t xml:space="preserve"> </w:t>
      </w:r>
      <w:r w:rsidR="00720F20">
        <w:rPr>
          <w:color w:val="000000"/>
          <w:sz w:val="24"/>
          <w:szCs w:val="24"/>
        </w:rPr>
        <w:t>mA</w:t>
      </w:r>
      <w:r>
        <w:rPr>
          <w:color w:val="000000"/>
          <w:sz w:val="24"/>
          <w:szCs w:val="24"/>
        </w:rPr>
        <w:t xml:space="preserve"> (</w:t>
      </w:r>
      <w:proofErr w:type="spellStart"/>
      <w:r>
        <w:rPr>
          <w:color w:val="000000"/>
          <w:sz w:val="24"/>
          <w:szCs w:val="24"/>
        </w:rPr>
        <w:t>rms</w:t>
      </w:r>
      <w:proofErr w:type="spellEnd"/>
      <w:r>
        <w:rPr>
          <w:color w:val="000000"/>
          <w:sz w:val="24"/>
          <w:szCs w:val="24"/>
        </w:rPr>
        <w:t>) output stage drive strength</w:t>
      </w:r>
    </w:p>
    <w:p w14:paraId="229D3B64" w14:textId="5CA282AE" w:rsidR="00327029" w:rsidRDefault="0002080F" w:rsidP="00B161D4">
      <w:pPr>
        <w:pStyle w:val="a3"/>
        <w:widowControl/>
        <w:numPr>
          <w:ilvl w:val="0"/>
          <w:numId w:val="2"/>
        </w:numPr>
        <w:autoSpaceDE w:val="0"/>
        <w:autoSpaceDN w:val="0"/>
        <w:adjustRightInd w:val="0"/>
        <w:ind w:firstLineChars="0"/>
        <w:jc w:val="left"/>
        <w:rPr>
          <w:color w:val="000000"/>
          <w:sz w:val="24"/>
          <w:szCs w:val="24"/>
        </w:rPr>
      </w:pPr>
      <w:r>
        <w:rPr>
          <w:color w:val="000000"/>
          <w:sz w:val="24"/>
          <w:szCs w:val="24"/>
        </w:rPr>
        <w:t>Output power of 50</w:t>
      </w:r>
      <w:r w:rsidR="006C13A9">
        <w:rPr>
          <w:color w:val="000000"/>
          <w:sz w:val="24"/>
          <w:szCs w:val="24"/>
        </w:rPr>
        <w:t xml:space="preserve"> </w:t>
      </w:r>
      <w:proofErr w:type="spellStart"/>
      <w:r>
        <w:rPr>
          <w:color w:val="000000"/>
          <w:sz w:val="24"/>
          <w:szCs w:val="24"/>
        </w:rPr>
        <w:t>mW</w:t>
      </w:r>
      <w:proofErr w:type="spellEnd"/>
    </w:p>
    <w:p w14:paraId="45D009BD" w14:textId="59127B04" w:rsidR="001502F6" w:rsidRDefault="001502F6" w:rsidP="00B161D4">
      <w:pPr>
        <w:pStyle w:val="a3"/>
        <w:widowControl/>
        <w:numPr>
          <w:ilvl w:val="0"/>
          <w:numId w:val="2"/>
        </w:numPr>
        <w:autoSpaceDE w:val="0"/>
        <w:autoSpaceDN w:val="0"/>
        <w:adjustRightInd w:val="0"/>
        <w:ind w:firstLineChars="0"/>
        <w:jc w:val="left"/>
        <w:rPr>
          <w:color w:val="000000"/>
          <w:sz w:val="24"/>
          <w:szCs w:val="24"/>
        </w:rPr>
      </w:pPr>
      <w:r>
        <w:rPr>
          <w:color w:val="000000"/>
          <w:sz w:val="24"/>
          <w:szCs w:val="24"/>
        </w:rPr>
        <w:t>Short-circuit protection</w:t>
      </w:r>
    </w:p>
    <w:p w14:paraId="1D9DD8B9" w14:textId="55AA6F96" w:rsidR="001B18D0" w:rsidRPr="001B18D0" w:rsidRDefault="0001725B" w:rsidP="001B18D0">
      <w:pPr>
        <w:pStyle w:val="a3"/>
        <w:widowControl/>
        <w:numPr>
          <w:ilvl w:val="0"/>
          <w:numId w:val="2"/>
        </w:numPr>
        <w:autoSpaceDE w:val="0"/>
        <w:autoSpaceDN w:val="0"/>
        <w:adjustRightInd w:val="0"/>
        <w:ind w:firstLineChars="0"/>
        <w:jc w:val="left"/>
        <w:rPr>
          <w:color w:val="000000"/>
          <w:sz w:val="24"/>
          <w:szCs w:val="24"/>
        </w:rPr>
      </w:pPr>
      <w:r>
        <w:rPr>
          <w:color w:val="000000"/>
          <w:sz w:val="24"/>
          <w:szCs w:val="24"/>
        </w:rPr>
        <w:t>ES</w:t>
      </w:r>
      <w:r w:rsidR="00F05A9D">
        <w:rPr>
          <w:color w:val="000000"/>
          <w:sz w:val="24"/>
          <w:szCs w:val="24"/>
        </w:rPr>
        <w:t>D protection</w:t>
      </w:r>
      <w:r w:rsidR="001B18D0" w:rsidRPr="001B18D0">
        <w:rPr>
          <w:rFonts w:ascii="Arial" w:hAnsi="Arial" w:cs="Arial"/>
          <w:color w:val="000000"/>
          <w:sz w:val="26"/>
          <w:szCs w:val="26"/>
        </w:rPr>
        <w:t xml:space="preserve">    </w:t>
      </w:r>
    </w:p>
    <w:p w14:paraId="0142617F" w14:textId="04FC33CA" w:rsidR="00720F20" w:rsidRPr="001E3778" w:rsidRDefault="00720F20" w:rsidP="006C7338">
      <w:pPr>
        <w:pStyle w:val="a3"/>
        <w:widowControl/>
        <w:autoSpaceDE w:val="0"/>
        <w:autoSpaceDN w:val="0"/>
        <w:adjustRightInd w:val="0"/>
        <w:ind w:left="717" w:firstLineChars="0" w:firstLine="0"/>
        <w:jc w:val="left"/>
        <w:rPr>
          <w:color w:val="000000"/>
          <w:sz w:val="24"/>
          <w:szCs w:val="24"/>
        </w:rPr>
      </w:pPr>
      <w:r>
        <w:rPr>
          <w:color w:val="000000"/>
          <w:sz w:val="24"/>
          <w:szCs w:val="24"/>
        </w:rPr>
        <w:t xml:space="preserve"> </w:t>
      </w:r>
    </w:p>
    <w:p w14:paraId="1AF8F7E4" w14:textId="5D7FBDAE" w:rsidR="00764D2F" w:rsidRDefault="00764D2F" w:rsidP="00764D2F">
      <w:pPr>
        <w:pStyle w:val="a3"/>
        <w:widowControl/>
        <w:numPr>
          <w:ilvl w:val="0"/>
          <w:numId w:val="1"/>
        </w:numPr>
        <w:autoSpaceDE w:val="0"/>
        <w:autoSpaceDN w:val="0"/>
        <w:adjustRightInd w:val="0"/>
        <w:ind w:firstLineChars="0"/>
        <w:jc w:val="left"/>
        <w:rPr>
          <w:b/>
          <w:color w:val="000000"/>
          <w:sz w:val="28"/>
          <w:szCs w:val="28"/>
        </w:rPr>
      </w:pPr>
      <w:r w:rsidRPr="00653592">
        <w:rPr>
          <w:b/>
          <w:color w:val="000000"/>
          <w:sz w:val="28"/>
          <w:szCs w:val="28"/>
        </w:rPr>
        <w:t>Applications</w:t>
      </w:r>
    </w:p>
    <w:p w14:paraId="2EFEFB1F" w14:textId="7EE03C50" w:rsidR="007E0936" w:rsidRDefault="00753E02" w:rsidP="007E0936">
      <w:pPr>
        <w:pStyle w:val="a3"/>
        <w:widowControl/>
        <w:numPr>
          <w:ilvl w:val="0"/>
          <w:numId w:val="2"/>
        </w:numPr>
        <w:autoSpaceDE w:val="0"/>
        <w:autoSpaceDN w:val="0"/>
        <w:adjustRightInd w:val="0"/>
        <w:ind w:firstLineChars="0"/>
        <w:jc w:val="left"/>
        <w:rPr>
          <w:color w:val="000000"/>
          <w:sz w:val="24"/>
          <w:szCs w:val="24"/>
        </w:rPr>
      </w:pPr>
      <w:r>
        <w:rPr>
          <w:color w:val="000000"/>
          <w:sz w:val="24"/>
          <w:szCs w:val="24"/>
        </w:rPr>
        <w:t>Portable audio devices</w:t>
      </w:r>
    </w:p>
    <w:p w14:paraId="12645AE0" w14:textId="4C5BEA41" w:rsidR="007E0936" w:rsidRDefault="00936BF0" w:rsidP="00D37B60">
      <w:pPr>
        <w:pStyle w:val="a3"/>
        <w:widowControl/>
        <w:numPr>
          <w:ilvl w:val="0"/>
          <w:numId w:val="2"/>
        </w:numPr>
        <w:autoSpaceDE w:val="0"/>
        <w:autoSpaceDN w:val="0"/>
        <w:adjustRightInd w:val="0"/>
        <w:ind w:firstLineChars="0"/>
        <w:jc w:val="left"/>
        <w:rPr>
          <w:color w:val="000000"/>
          <w:sz w:val="24"/>
          <w:szCs w:val="24"/>
        </w:rPr>
      </w:pPr>
      <w:r>
        <w:rPr>
          <w:color w:val="000000"/>
          <w:sz w:val="24"/>
          <w:szCs w:val="24"/>
        </w:rPr>
        <w:t>PC audio systems</w:t>
      </w:r>
    </w:p>
    <w:p w14:paraId="658F52D9" w14:textId="77777777" w:rsidR="00497FA3" w:rsidRPr="00D37B60" w:rsidRDefault="00497FA3" w:rsidP="001B699F">
      <w:pPr>
        <w:pStyle w:val="a3"/>
        <w:widowControl/>
        <w:autoSpaceDE w:val="0"/>
        <w:autoSpaceDN w:val="0"/>
        <w:adjustRightInd w:val="0"/>
        <w:ind w:left="717" w:firstLineChars="0" w:firstLine="0"/>
        <w:jc w:val="left"/>
        <w:rPr>
          <w:color w:val="000000"/>
          <w:sz w:val="24"/>
          <w:szCs w:val="24"/>
        </w:rPr>
      </w:pPr>
    </w:p>
    <w:p w14:paraId="3ED6B9D9" w14:textId="4EA4911F" w:rsidR="002A7C2B" w:rsidRDefault="002A7C2B" w:rsidP="00764D2F">
      <w:pPr>
        <w:pStyle w:val="a3"/>
        <w:widowControl/>
        <w:numPr>
          <w:ilvl w:val="0"/>
          <w:numId w:val="1"/>
        </w:numPr>
        <w:autoSpaceDE w:val="0"/>
        <w:autoSpaceDN w:val="0"/>
        <w:adjustRightInd w:val="0"/>
        <w:ind w:firstLineChars="0"/>
        <w:jc w:val="left"/>
        <w:rPr>
          <w:b/>
          <w:color w:val="000000"/>
          <w:sz w:val="28"/>
          <w:szCs w:val="28"/>
        </w:rPr>
      </w:pPr>
      <w:r w:rsidRPr="00653592">
        <w:rPr>
          <w:b/>
          <w:color w:val="000000"/>
          <w:sz w:val="28"/>
          <w:szCs w:val="28"/>
        </w:rPr>
        <w:t>General Description</w:t>
      </w:r>
    </w:p>
    <w:p w14:paraId="4B32963B" w14:textId="1E64B4F9" w:rsidR="007A2A70" w:rsidRDefault="002863F9" w:rsidP="002F7039">
      <w:pPr>
        <w:pStyle w:val="a3"/>
        <w:widowControl/>
        <w:autoSpaceDE w:val="0"/>
        <w:autoSpaceDN w:val="0"/>
        <w:adjustRightInd w:val="0"/>
        <w:ind w:left="360" w:firstLineChars="0" w:firstLine="0"/>
        <w:jc w:val="left"/>
        <w:rPr>
          <w:color w:val="000000"/>
          <w:sz w:val="24"/>
          <w:szCs w:val="24"/>
        </w:rPr>
      </w:pPr>
      <w:r w:rsidRPr="002863F9">
        <w:rPr>
          <w:color w:val="000000"/>
          <w:sz w:val="24"/>
          <w:szCs w:val="24"/>
        </w:rPr>
        <w:t>The</w:t>
      </w:r>
      <w:r w:rsidR="00593626">
        <w:rPr>
          <w:color w:val="000000"/>
          <w:sz w:val="24"/>
          <w:szCs w:val="24"/>
        </w:rPr>
        <w:t xml:space="preserve"> amplifier</w:t>
      </w:r>
      <w:r w:rsidR="00B141D3">
        <w:rPr>
          <w:color w:val="000000"/>
          <w:sz w:val="24"/>
          <w:szCs w:val="24"/>
        </w:rPr>
        <w:t xml:space="preserve"> is </w:t>
      </w:r>
      <w:r w:rsidR="00BC2D42">
        <w:rPr>
          <w:color w:val="000000"/>
          <w:sz w:val="24"/>
          <w:szCs w:val="24"/>
        </w:rPr>
        <w:t xml:space="preserve">a </w:t>
      </w:r>
      <w:r w:rsidR="000C1172">
        <w:rPr>
          <w:color w:val="000000"/>
          <w:sz w:val="24"/>
          <w:szCs w:val="24"/>
        </w:rPr>
        <w:t xml:space="preserve">single-channel, efficient, </w:t>
      </w:r>
      <w:r w:rsidR="00CA3F42">
        <w:rPr>
          <w:color w:val="000000"/>
          <w:sz w:val="24"/>
          <w:szCs w:val="24"/>
        </w:rPr>
        <w:t>c</w:t>
      </w:r>
      <w:r w:rsidR="00E970BC">
        <w:rPr>
          <w:color w:val="000000"/>
          <w:sz w:val="24"/>
          <w:szCs w:val="24"/>
        </w:rPr>
        <w:t>lass-D audio power amplifier for driving stereo speakers</w:t>
      </w:r>
      <w:r w:rsidR="000C1172">
        <w:rPr>
          <w:color w:val="000000"/>
          <w:sz w:val="24"/>
          <w:szCs w:val="24"/>
        </w:rPr>
        <w:t xml:space="preserve"> </w:t>
      </w:r>
      <w:r w:rsidR="00583CD3">
        <w:rPr>
          <w:color w:val="000000"/>
          <w:sz w:val="24"/>
          <w:szCs w:val="24"/>
        </w:rPr>
        <w:t>in a half-bridge configuration. It is designed</w:t>
      </w:r>
      <w:r w:rsidR="00674F87">
        <w:rPr>
          <w:color w:val="000000"/>
          <w:sz w:val="24"/>
          <w:szCs w:val="24"/>
        </w:rPr>
        <w:t xml:space="preserve"> to drive 8</w:t>
      </w:r>
      <w:r w:rsidR="00674F87" w:rsidRPr="003D0BF6">
        <w:rPr>
          <w:rFonts w:ascii="Lucida Grande" w:hAnsi="Lucida Grande" w:cs="Lucida Grande" w:hint="eastAsia"/>
          <w:b/>
          <w:color w:val="000000"/>
        </w:rPr>
        <w:t>Ω</w:t>
      </w:r>
      <w:r w:rsidR="00674F87" w:rsidRPr="000B77A0">
        <w:rPr>
          <w:color w:val="000000"/>
          <w:sz w:val="24"/>
          <w:szCs w:val="24"/>
        </w:rPr>
        <w:t>speaker</w:t>
      </w:r>
      <w:r w:rsidR="000B77A0">
        <w:rPr>
          <w:color w:val="000000"/>
          <w:sz w:val="24"/>
          <w:szCs w:val="24"/>
        </w:rPr>
        <w:t xml:space="preserve"> with a gain of two.</w:t>
      </w:r>
      <w:r w:rsidR="00593626">
        <w:rPr>
          <w:color w:val="000000"/>
          <w:sz w:val="24"/>
          <w:szCs w:val="24"/>
        </w:rPr>
        <w:t xml:space="preserve"> T</w:t>
      </w:r>
      <w:r w:rsidR="00CA3F42">
        <w:rPr>
          <w:color w:val="000000"/>
          <w:sz w:val="24"/>
          <w:szCs w:val="24"/>
        </w:rPr>
        <w:t>he chip can accept an analog signal as well as a pulse width modulated (PWM) signal from a microcontroller</w:t>
      </w:r>
      <w:r w:rsidR="00BD5F8F">
        <w:rPr>
          <w:color w:val="000000"/>
          <w:sz w:val="24"/>
          <w:szCs w:val="24"/>
        </w:rPr>
        <w:t xml:space="preserve"> as an audio input</w:t>
      </w:r>
      <w:r w:rsidR="00CA3F42">
        <w:rPr>
          <w:color w:val="000000"/>
          <w:sz w:val="24"/>
          <w:szCs w:val="24"/>
        </w:rPr>
        <w:t xml:space="preserve">. </w:t>
      </w:r>
    </w:p>
    <w:p w14:paraId="6DF8F606" w14:textId="77777777" w:rsidR="006230B3" w:rsidRPr="002863F9" w:rsidRDefault="006230B3" w:rsidP="002F7039">
      <w:pPr>
        <w:pStyle w:val="a3"/>
        <w:widowControl/>
        <w:autoSpaceDE w:val="0"/>
        <w:autoSpaceDN w:val="0"/>
        <w:adjustRightInd w:val="0"/>
        <w:ind w:left="360" w:firstLineChars="0" w:firstLine="0"/>
        <w:jc w:val="left"/>
        <w:rPr>
          <w:color w:val="000000"/>
          <w:sz w:val="24"/>
          <w:szCs w:val="24"/>
        </w:rPr>
      </w:pPr>
    </w:p>
    <w:p w14:paraId="61AC61C9" w14:textId="0197AF99" w:rsidR="00F43890" w:rsidRDefault="00F43890" w:rsidP="0092320D">
      <w:pPr>
        <w:pStyle w:val="a3"/>
        <w:widowControl/>
        <w:numPr>
          <w:ilvl w:val="0"/>
          <w:numId w:val="1"/>
        </w:numPr>
        <w:autoSpaceDE w:val="0"/>
        <w:autoSpaceDN w:val="0"/>
        <w:adjustRightInd w:val="0"/>
        <w:ind w:firstLineChars="0"/>
        <w:jc w:val="left"/>
        <w:rPr>
          <w:b/>
          <w:color w:val="000000"/>
          <w:sz w:val="28"/>
          <w:szCs w:val="28"/>
        </w:rPr>
      </w:pPr>
      <w:r w:rsidRPr="00653592">
        <w:rPr>
          <w:b/>
          <w:color w:val="000000"/>
          <w:sz w:val="28"/>
          <w:szCs w:val="28"/>
        </w:rPr>
        <w:t xml:space="preserve">Block </w:t>
      </w:r>
      <w:r w:rsidR="00210E9B" w:rsidRPr="00653592">
        <w:rPr>
          <w:b/>
          <w:color w:val="000000"/>
          <w:sz w:val="28"/>
          <w:szCs w:val="28"/>
        </w:rPr>
        <w:t>Diagram</w:t>
      </w:r>
    </w:p>
    <w:p w14:paraId="3F5698DF" w14:textId="10B633D0" w:rsidR="00925293" w:rsidRDefault="00FC36D9" w:rsidP="009B6432">
      <w:pPr>
        <w:pStyle w:val="a3"/>
        <w:widowControl/>
        <w:autoSpaceDE w:val="0"/>
        <w:autoSpaceDN w:val="0"/>
        <w:adjustRightInd w:val="0"/>
        <w:ind w:left="360" w:firstLineChars="0" w:firstLine="0"/>
        <w:jc w:val="left"/>
        <w:rPr>
          <w:color w:val="000000"/>
          <w:sz w:val="24"/>
          <w:szCs w:val="24"/>
        </w:rPr>
      </w:pPr>
      <w:r>
        <w:rPr>
          <w:color w:val="000000"/>
          <w:sz w:val="24"/>
          <w:szCs w:val="24"/>
        </w:rPr>
        <w:t>Fig.1 shows the simpli</w:t>
      </w:r>
      <w:r w:rsidR="00965442">
        <w:rPr>
          <w:color w:val="000000"/>
          <w:sz w:val="24"/>
          <w:szCs w:val="24"/>
        </w:rPr>
        <w:t>fied block diagram of the class-D amplifier</w:t>
      </w:r>
      <w:r w:rsidR="009B6432">
        <w:rPr>
          <w:color w:val="000000"/>
          <w:sz w:val="24"/>
          <w:szCs w:val="24"/>
        </w:rPr>
        <w:t>.</w:t>
      </w:r>
    </w:p>
    <w:p w14:paraId="363F8B2A" w14:textId="77777777" w:rsidR="00355B80" w:rsidRPr="009B6432" w:rsidRDefault="00355B80" w:rsidP="009B6432">
      <w:pPr>
        <w:pStyle w:val="a3"/>
        <w:widowControl/>
        <w:autoSpaceDE w:val="0"/>
        <w:autoSpaceDN w:val="0"/>
        <w:adjustRightInd w:val="0"/>
        <w:ind w:left="360" w:firstLineChars="0" w:firstLine="0"/>
        <w:jc w:val="left"/>
        <w:rPr>
          <w:color w:val="000000"/>
          <w:sz w:val="24"/>
          <w:szCs w:val="24"/>
        </w:rPr>
      </w:pPr>
    </w:p>
    <w:p w14:paraId="0687AD7B" w14:textId="143DE780" w:rsidR="001B18D0" w:rsidRDefault="0050702F" w:rsidP="00056E6A">
      <w:pPr>
        <w:widowControl/>
        <w:autoSpaceDE w:val="0"/>
        <w:autoSpaceDN w:val="0"/>
        <w:adjustRightInd w:val="0"/>
        <w:jc w:val="center"/>
        <w:rPr>
          <w:b/>
          <w:color w:val="000000"/>
          <w:sz w:val="28"/>
          <w:szCs w:val="28"/>
        </w:rPr>
      </w:pPr>
      <w:r>
        <w:rPr>
          <w:b/>
          <w:noProof/>
          <w:color w:val="000000"/>
          <w:sz w:val="28"/>
          <w:szCs w:val="28"/>
        </w:rPr>
        <w:drawing>
          <wp:inline distT="0" distB="0" distL="0" distR="0" wp14:anchorId="25E6E029" wp14:editId="241FDFF1">
            <wp:extent cx="4358640" cy="195580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_D_block_digram.png"/>
                    <pic:cNvPicPr/>
                  </pic:nvPicPr>
                  <pic:blipFill>
                    <a:blip r:embed="rId7">
                      <a:extLst>
                        <a:ext uri="{28A0092B-C50C-407E-A947-70E740481C1C}">
                          <a14:useLocalDpi xmlns:a14="http://schemas.microsoft.com/office/drawing/2010/main" val="0"/>
                        </a:ext>
                      </a:extLst>
                    </a:blip>
                    <a:stretch>
                      <a:fillRect/>
                    </a:stretch>
                  </pic:blipFill>
                  <pic:spPr>
                    <a:xfrm>
                      <a:off x="0" y="0"/>
                      <a:ext cx="4358640" cy="1955800"/>
                    </a:xfrm>
                    <a:prstGeom prst="rect">
                      <a:avLst/>
                    </a:prstGeom>
                  </pic:spPr>
                </pic:pic>
              </a:graphicData>
            </a:graphic>
          </wp:inline>
        </w:drawing>
      </w:r>
    </w:p>
    <w:p w14:paraId="03E55FE4" w14:textId="119C5A44" w:rsidR="00355B80" w:rsidRDefault="000223AE" w:rsidP="00355B80">
      <w:pPr>
        <w:widowControl/>
        <w:autoSpaceDE w:val="0"/>
        <w:autoSpaceDN w:val="0"/>
        <w:adjustRightInd w:val="0"/>
        <w:jc w:val="center"/>
        <w:rPr>
          <w:color w:val="000000"/>
        </w:rPr>
      </w:pPr>
      <w:r w:rsidRPr="00BB3D37">
        <w:rPr>
          <w:color w:val="000000"/>
        </w:rPr>
        <w:t>Fig. 1 Block diagram</w:t>
      </w:r>
    </w:p>
    <w:p w14:paraId="31D4C1F1" w14:textId="41ABF9AA" w:rsidR="00B06439" w:rsidRDefault="00925293" w:rsidP="00D65E0E">
      <w:pPr>
        <w:pStyle w:val="a3"/>
        <w:widowControl/>
        <w:autoSpaceDE w:val="0"/>
        <w:autoSpaceDN w:val="0"/>
        <w:adjustRightInd w:val="0"/>
        <w:ind w:left="360" w:firstLineChars="0" w:firstLine="0"/>
        <w:jc w:val="left"/>
        <w:rPr>
          <w:color w:val="000000"/>
          <w:sz w:val="24"/>
          <w:szCs w:val="24"/>
        </w:rPr>
      </w:pPr>
      <w:r>
        <w:rPr>
          <w:color w:val="000000"/>
          <w:sz w:val="24"/>
          <w:szCs w:val="24"/>
        </w:rPr>
        <w:t>T</w:t>
      </w:r>
      <w:r w:rsidRPr="008945CC">
        <w:rPr>
          <w:color w:val="000000"/>
          <w:sz w:val="24"/>
          <w:szCs w:val="24"/>
        </w:rPr>
        <w:t xml:space="preserve">he analog input signal flows into an integrator then compared with a triangular wave. The output of the comparator is </w:t>
      </w:r>
      <w:r>
        <w:rPr>
          <w:color w:val="000000"/>
          <w:sz w:val="24"/>
          <w:szCs w:val="24"/>
        </w:rPr>
        <w:t>PWM</w:t>
      </w:r>
      <w:r w:rsidRPr="008945CC">
        <w:rPr>
          <w:color w:val="000000"/>
          <w:sz w:val="24"/>
          <w:szCs w:val="24"/>
        </w:rPr>
        <w:t xml:space="preserve"> wave, and goes into the timing control block to create a dead time between the signal for the PMOS and NMOS of the output stage. Thus the time which both the NMOS and PMOS are conducted is limited and the power is reduced.</w:t>
      </w:r>
      <w:r>
        <w:rPr>
          <w:color w:val="000000"/>
          <w:sz w:val="24"/>
          <w:szCs w:val="24"/>
        </w:rPr>
        <w:t xml:space="preserve"> </w:t>
      </w:r>
    </w:p>
    <w:p w14:paraId="115025ED" w14:textId="77777777" w:rsidR="00D65E0E" w:rsidRPr="00D65E0E" w:rsidRDefault="00D65E0E" w:rsidP="00D65E0E">
      <w:pPr>
        <w:pStyle w:val="a3"/>
        <w:widowControl/>
        <w:autoSpaceDE w:val="0"/>
        <w:autoSpaceDN w:val="0"/>
        <w:adjustRightInd w:val="0"/>
        <w:ind w:left="360" w:firstLineChars="0" w:firstLine="0"/>
        <w:jc w:val="left"/>
        <w:rPr>
          <w:color w:val="000000"/>
          <w:sz w:val="24"/>
          <w:szCs w:val="24"/>
        </w:rPr>
      </w:pPr>
    </w:p>
    <w:p w14:paraId="57D5B8C6" w14:textId="792B5B27" w:rsidR="0092320D" w:rsidRDefault="0092320D" w:rsidP="0092320D">
      <w:pPr>
        <w:pStyle w:val="a3"/>
        <w:widowControl/>
        <w:numPr>
          <w:ilvl w:val="0"/>
          <w:numId w:val="1"/>
        </w:numPr>
        <w:autoSpaceDE w:val="0"/>
        <w:autoSpaceDN w:val="0"/>
        <w:adjustRightInd w:val="0"/>
        <w:ind w:firstLineChars="0"/>
        <w:jc w:val="left"/>
        <w:rPr>
          <w:b/>
          <w:color w:val="000000"/>
          <w:sz w:val="28"/>
          <w:szCs w:val="28"/>
        </w:rPr>
      </w:pPr>
      <w:r w:rsidRPr="00653592">
        <w:rPr>
          <w:b/>
          <w:color w:val="000000"/>
          <w:sz w:val="28"/>
          <w:szCs w:val="28"/>
        </w:rPr>
        <w:t>Pin Configuration</w:t>
      </w:r>
    </w:p>
    <w:p w14:paraId="53E024A7" w14:textId="1F847F7B" w:rsidR="0045017A" w:rsidRDefault="00FE0A9C" w:rsidP="00FE0A9C">
      <w:pPr>
        <w:pStyle w:val="a3"/>
        <w:widowControl/>
        <w:autoSpaceDE w:val="0"/>
        <w:autoSpaceDN w:val="0"/>
        <w:adjustRightInd w:val="0"/>
        <w:ind w:left="360" w:firstLineChars="0" w:firstLine="0"/>
        <w:jc w:val="center"/>
        <w:rPr>
          <w:b/>
          <w:color w:val="000000"/>
          <w:sz w:val="28"/>
          <w:szCs w:val="28"/>
        </w:rPr>
      </w:pPr>
      <w:r>
        <w:rPr>
          <w:b/>
          <w:noProof/>
          <w:color w:val="000000"/>
          <w:sz w:val="28"/>
          <w:szCs w:val="28"/>
        </w:rPr>
        <w:drawing>
          <wp:inline distT="0" distB="0" distL="0" distR="0" wp14:anchorId="391B64EE" wp14:editId="6B004D0A">
            <wp:extent cx="3101340" cy="26473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_out.png"/>
                    <pic:cNvPicPr/>
                  </pic:nvPicPr>
                  <pic:blipFill>
                    <a:blip r:embed="rId8">
                      <a:extLst>
                        <a:ext uri="{28A0092B-C50C-407E-A947-70E740481C1C}">
                          <a14:useLocalDpi xmlns:a14="http://schemas.microsoft.com/office/drawing/2010/main" val="0"/>
                        </a:ext>
                      </a:extLst>
                    </a:blip>
                    <a:stretch>
                      <a:fillRect/>
                    </a:stretch>
                  </pic:blipFill>
                  <pic:spPr>
                    <a:xfrm>
                      <a:off x="0" y="0"/>
                      <a:ext cx="3101340" cy="2647315"/>
                    </a:xfrm>
                    <a:prstGeom prst="rect">
                      <a:avLst/>
                    </a:prstGeom>
                  </pic:spPr>
                </pic:pic>
              </a:graphicData>
            </a:graphic>
          </wp:inline>
        </w:drawing>
      </w:r>
    </w:p>
    <w:p w14:paraId="5B0379A4" w14:textId="501E5203" w:rsidR="00AB3B8E" w:rsidRDefault="00045767" w:rsidP="00AB3B8E">
      <w:pPr>
        <w:widowControl/>
        <w:autoSpaceDE w:val="0"/>
        <w:autoSpaceDN w:val="0"/>
        <w:adjustRightInd w:val="0"/>
        <w:jc w:val="center"/>
        <w:rPr>
          <w:color w:val="000000"/>
        </w:rPr>
      </w:pPr>
      <w:r>
        <w:rPr>
          <w:color w:val="000000"/>
        </w:rPr>
        <w:t>Fig. 2</w:t>
      </w:r>
      <w:r w:rsidR="00752A98">
        <w:rPr>
          <w:color w:val="000000"/>
        </w:rPr>
        <w:t xml:space="preserve"> Pin-out of the chip</w:t>
      </w:r>
    </w:p>
    <w:p w14:paraId="4CC606D0" w14:textId="77777777" w:rsidR="00877FBA" w:rsidRPr="002309ED" w:rsidRDefault="00877FBA" w:rsidP="00AB3B8E">
      <w:pPr>
        <w:widowControl/>
        <w:autoSpaceDE w:val="0"/>
        <w:autoSpaceDN w:val="0"/>
        <w:adjustRightInd w:val="0"/>
        <w:jc w:val="center"/>
        <w:rPr>
          <w:b/>
          <w:color w:val="000000"/>
        </w:rPr>
      </w:pPr>
    </w:p>
    <w:tbl>
      <w:tblPr>
        <w:tblStyle w:val="a6"/>
        <w:tblW w:w="0" w:type="auto"/>
        <w:tblLook w:val="04A0" w:firstRow="1" w:lastRow="0" w:firstColumn="1" w:lastColumn="0" w:noHBand="0" w:noVBand="1"/>
      </w:tblPr>
      <w:tblGrid>
        <w:gridCol w:w="1384"/>
        <w:gridCol w:w="1559"/>
        <w:gridCol w:w="709"/>
        <w:gridCol w:w="4864"/>
      </w:tblGrid>
      <w:tr w:rsidR="00026F6C" w:rsidRPr="002309ED" w14:paraId="50533155" w14:textId="77777777" w:rsidTr="00026F6C">
        <w:tc>
          <w:tcPr>
            <w:tcW w:w="1384" w:type="dxa"/>
          </w:tcPr>
          <w:p w14:paraId="6C5CB9ED" w14:textId="192DAA51" w:rsidR="009D5695" w:rsidRPr="002309ED" w:rsidRDefault="00D67089" w:rsidP="00AB3B8E">
            <w:pPr>
              <w:widowControl/>
              <w:autoSpaceDE w:val="0"/>
              <w:autoSpaceDN w:val="0"/>
              <w:adjustRightInd w:val="0"/>
              <w:jc w:val="center"/>
              <w:rPr>
                <w:b/>
                <w:color w:val="000000"/>
              </w:rPr>
            </w:pPr>
            <w:r w:rsidRPr="002309ED">
              <w:rPr>
                <w:b/>
                <w:color w:val="000000"/>
              </w:rPr>
              <w:t>PIN NAME</w:t>
            </w:r>
          </w:p>
        </w:tc>
        <w:tc>
          <w:tcPr>
            <w:tcW w:w="1559" w:type="dxa"/>
          </w:tcPr>
          <w:p w14:paraId="3C559A0E" w14:textId="07EB9CA7" w:rsidR="009D5695" w:rsidRPr="002309ED" w:rsidRDefault="00D67089" w:rsidP="00AB3B8E">
            <w:pPr>
              <w:widowControl/>
              <w:autoSpaceDE w:val="0"/>
              <w:autoSpaceDN w:val="0"/>
              <w:adjustRightInd w:val="0"/>
              <w:jc w:val="center"/>
              <w:rPr>
                <w:b/>
                <w:color w:val="000000"/>
              </w:rPr>
            </w:pPr>
            <w:r w:rsidRPr="002309ED">
              <w:rPr>
                <w:b/>
                <w:color w:val="000000"/>
              </w:rPr>
              <w:t>PIN NUMBER</w:t>
            </w:r>
          </w:p>
        </w:tc>
        <w:tc>
          <w:tcPr>
            <w:tcW w:w="709" w:type="dxa"/>
          </w:tcPr>
          <w:p w14:paraId="3B03E6B9" w14:textId="74E5611F" w:rsidR="009D5695" w:rsidRPr="002309ED" w:rsidRDefault="00D67089" w:rsidP="00AB3B8E">
            <w:pPr>
              <w:widowControl/>
              <w:autoSpaceDE w:val="0"/>
              <w:autoSpaceDN w:val="0"/>
              <w:adjustRightInd w:val="0"/>
              <w:jc w:val="center"/>
              <w:rPr>
                <w:b/>
                <w:color w:val="000000"/>
              </w:rPr>
            </w:pPr>
            <w:r w:rsidRPr="002309ED">
              <w:rPr>
                <w:b/>
                <w:color w:val="000000"/>
              </w:rPr>
              <w:t>I/O</w:t>
            </w:r>
          </w:p>
        </w:tc>
        <w:tc>
          <w:tcPr>
            <w:tcW w:w="4864" w:type="dxa"/>
          </w:tcPr>
          <w:p w14:paraId="1FB726AB" w14:textId="1ECBD3C8" w:rsidR="009D5695" w:rsidRPr="002309ED" w:rsidRDefault="00D67089" w:rsidP="00AB3B8E">
            <w:pPr>
              <w:widowControl/>
              <w:autoSpaceDE w:val="0"/>
              <w:autoSpaceDN w:val="0"/>
              <w:adjustRightInd w:val="0"/>
              <w:jc w:val="center"/>
              <w:rPr>
                <w:b/>
                <w:color w:val="000000"/>
              </w:rPr>
            </w:pPr>
            <w:r w:rsidRPr="002309ED">
              <w:rPr>
                <w:b/>
                <w:color w:val="000000"/>
              </w:rPr>
              <w:t>DISCRIPTION</w:t>
            </w:r>
          </w:p>
        </w:tc>
      </w:tr>
      <w:tr w:rsidR="00026F6C" w14:paraId="59DF4E13" w14:textId="77777777" w:rsidTr="00026F6C">
        <w:tc>
          <w:tcPr>
            <w:tcW w:w="1384" w:type="dxa"/>
          </w:tcPr>
          <w:p w14:paraId="22986119" w14:textId="2611699F" w:rsidR="009D5695" w:rsidRDefault="004E0FF7" w:rsidP="00AB3B8E">
            <w:pPr>
              <w:widowControl/>
              <w:autoSpaceDE w:val="0"/>
              <w:autoSpaceDN w:val="0"/>
              <w:adjustRightInd w:val="0"/>
              <w:jc w:val="center"/>
              <w:rPr>
                <w:color w:val="000000"/>
              </w:rPr>
            </w:pPr>
            <w:proofErr w:type="spellStart"/>
            <w:r>
              <w:rPr>
                <w:color w:val="000000"/>
              </w:rPr>
              <w:t>Vss</w:t>
            </w:r>
            <w:proofErr w:type="spellEnd"/>
          </w:p>
        </w:tc>
        <w:tc>
          <w:tcPr>
            <w:tcW w:w="1559" w:type="dxa"/>
          </w:tcPr>
          <w:p w14:paraId="4AD1C00B" w14:textId="050DBEA3" w:rsidR="009D5695" w:rsidRDefault="004E0FF7" w:rsidP="00AB3B8E">
            <w:pPr>
              <w:widowControl/>
              <w:autoSpaceDE w:val="0"/>
              <w:autoSpaceDN w:val="0"/>
              <w:adjustRightInd w:val="0"/>
              <w:jc w:val="center"/>
              <w:rPr>
                <w:color w:val="000000"/>
              </w:rPr>
            </w:pPr>
            <w:r>
              <w:rPr>
                <w:color w:val="000000"/>
              </w:rPr>
              <w:t>1</w:t>
            </w:r>
          </w:p>
        </w:tc>
        <w:tc>
          <w:tcPr>
            <w:tcW w:w="709" w:type="dxa"/>
          </w:tcPr>
          <w:p w14:paraId="6BC1362B" w14:textId="7B572214" w:rsidR="009D5695" w:rsidRDefault="004E0FF7" w:rsidP="00AB3B8E">
            <w:pPr>
              <w:widowControl/>
              <w:autoSpaceDE w:val="0"/>
              <w:autoSpaceDN w:val="0"/>
              <w:adjustRightInd w:val="0"/>
              <w:jc w:val="center"/>
              <w:rPr>
                <w:color w:val="000000"/>
              </w:rPr>
            </w:pPr>
            <w:r>
              <w:rPr>
                <w:color w:val="000000"/>
              </w:rPr>
              <w:t>I</w:t>
            </w:r>
          </w:p>
        </w:tc>
        <w:tc>
          <w:tcPr>
            <w:tcW w:w="4864" w:type="dxa"/>
          </w:tcPr>
          <w:p w14:paraId="6E47F718" w14:textId="2BE46825" w:rsidR="009D5695" w:rsidRDefault="00982FAC" w:rsidP="00AB3B8E">
            <w:pPr>
              <w:widowControl/>
              <w:autoSpaceDE w:val="0"/>
              <w:autoSpaceDN w:val="0"/>
              <w:adjustRightInd w:val="0"/>
              <w:jc w:val="center"/>
              <w:rPr>
                <w:color w:val="000000"/>
              </w:rPr>
            </w:pPr>
            <w:r>
              <w:rPr>
                <w:color w:val="000000"/>
              </w:rPr>
              <w:t>Connect to power ground</w:t>
            </w:r>
          </w:p>
        </w:tc>
      </w:tr>
      <w:tr w:rsidR="00026F6C" w14:paraId="009E6B29" w14:textId="77777777" w:rsidTr="00026F6C">
        <w:tc>
          <w:tcPr>
            <w:tcW w:w="1384" w:type="dxa"/>
          </w:tcPr>
          <w:p w14:paraId="66C32091" w14:textId="58C35DED" w:rsidR="009D5695" w:rsidRDefault="004E0FF7" w:rsidP="00AB3B8E">
            <w:pPr>
              <w:widowControl/>
              <w:autoSpaceDE w:val="0"/>
              <w:autoSpaceDN w:val="0"/>
              <w:adjustRightInd w:val="0"/>
              <w:jc w:val="center"/>
              <w:rPr>
                <w:color w:val="000000"/>
              </w:rPr>
            </w:pPr>
            <w:proofErr w:type="spellStart"/>
            <w:r>
              <w:rPr>
                <w:color w:val="000000"/>
              </w:rPr>
              <w:t>Vss</w:t>
            </w:r>
            <w:proofErr w:type="spellEnd"/>
          </w:p>
        </w:tc>
        <w:tc>
          <w:tcPr>
            <w:tcW w:w="1559" w:type="dxa"/>
          </w:tcPr>
          <w:p w14:paraId="66C54991" w14:textId="59F72AAF" w:rsidR="009D5695" w:rsidRDefault="004E0FF7" w:rsidP="00AB3B8E">
            <w:pPr>
              <w:widowControl/>
              <w:autoSpaceDE w:val="0"/>
              <w:autoSpaceDN w:val="0"/>
              <w:adjustRightInd w:val="0"/>
              <w:jc w:val="center"/>
              <w:rPr>
                <w:color w:val="000000"/>
              </w:rPr>
            </w:pPr>
            <w:r>
              <w:rPr>
                <w:color w:val="000000"/>
              </w:rPr>
              <w:t>2</w:t>
            </w:r>
          </w:p>
        </w:tc>
        <w:tc>
          <w:tcPr>
            <w:tcW w:w="709" w:type="dxa"/>
          </w:tcPr>
          <w:p w14:paraId="39A43949" w14:textId="7A2D5064" w:rsidR="009D5695" w:rsidRDefault="004E0FF7" w:rsidP="00AB3B8E">
            <w:pPr>
              <w:widowControl/>
              <w:autoSpaceDE w:val="0"/>
              <w:autoSpaceDN w:val="0"/>
              <w:adjustRightInd w:val="0"/>
              <w:jc w:val="center"/>
              <w:rPr>
                <w:color w:val="000000"/>
              </w:rPr>
            </w:pPr>
            <w:r>
              <w:rPr>
                <w:color w:val="000000"/>
              </w:rPr>
              <w:t>I</w:t>
            </w:r>
          </w:p>
        </w:tc>
        <w:tc>
          <w:tcPr>
            <w:tcW w:w="4864" w:type="dxa"/>
          </w:tcPr>
          <w:p w14:paraId="6C3677CA" w14:textId="160C4111" w:rsidR="009D5695" w:rsidRDefault="00FE2CCD" w:rsidP="00AB3B8E">
            <w:pPr>
              <w:widowControl/>
              <w:autoSpaceDE w:val="0"/>
              <w:autoSpaceDN w:val="0"/>
              <w:adjustRightInd w:val="0"/>
              <w:jc w:val="center"/>
              <w:rPr>
                <w:color w:val="000000"/>
              </w:rPr>
            </w:pPr>
            <w:r>
              <w:rPr>
                <w:color w:val="000000"/>
              </w:rPr>
              <w:t>Connect to power ground</w:t>
            </w:r>
          </w:p>
        </w:tc>
      </w:tr>
      <w:tr w:rsidR="00026F6C" w14:paraId="5EF2A046" w14:textId="77777777" w:rsidTr="00026F6C">
        <w:tc>
          <w:tcPr>
            <w:tcW w:w="1384" w:type="dxa"/>
          </w:tcPr>
          <w:p w14:paraId="5881B13A" w14:textId="3771FDD8" w:rsidR="009D5695" w:rsidRDefault="004E0FF7" w:rsidP="00AB3B8E">
            <w:pPr>
              <w:widowControl/>
              <w:autoSpaceDE w:val="0"/>
              <w:autoSpaceDN w:val="0"/>
              <w:adjustRightInd w:val="0"/>
              <w:jc w:val="center"/>
              <w:rPr>
                <w:color w:val="000000"/>
              </w:rPr>
            </w:pPr>
            <w:proofErr w:type="spellStart"/>
            <w:r>
              <w:rPr>
                <w:color w:val="000000"/>
              </w:rPr>
              <w:t>SigIn</w:t>
            </w:r>
            <w:proofErr w:type="spellEnd"/>
          </w:p>
        </w:tc>
        <w:tc>
          <w:tcPr>
            <w:tcW w:w="1559" w:type="dxa"/>
          </w:tcPr>
          <w:p w14:paraId="0278D3CB" w14:textId="17EB0C9F" w:rsidR="009D5695" w:rsidRDefault="00224CA2" w:rsidP="00AB3B8E">
            <w:pPr>
              <w:widowControl/>
              <w:autoSpaceDE w:val="0"/>
              <w:autoSpaceDN w:val="0"/>
              <w:adjustRightInd w:val="0"/>
              <w:jc w:val="center"/>
              <w:rPr>
                <w:color w:val="000000"/>
              </w:rPr>
            </w:pPr>
            <w:r>
              <w:rPr>
                <w:color w:val="000000"/>
              </w:rPr>
              <w:t>3</w:t>
            </w:r>
          </w:p>
        </w:tc>
        <w:tc>
          <w:tcPr>
            <w:tcW w:w="709" w:type="dxa"/>
          </w:tcPr>
          <w:p w14:paraId="7061C9E4" w14:textId="542B8BB3" w:rsidR="009D5695" w:rsidRDefault="00224CA2" w:rsidP="00AB3B8E">
            <w:pPr>
              <w:widowControl/>
              <w:autoSpaceDE w:val="0"/>
              <w:autoSpaceDN w:val="0"/>
              <w:adjustRightInd w:val="0"/>
              <w:jc w:val="center"/>
              <w:rPr>
                <w:color w:val="000000"/>
              </w:rPr>
            </w:pPr>
            <w:r>
              <w:rPr>
                <w:color w:val="000000"/>
              </w:rPr>
              <w:t>I</w:t>
            </w:r>
          </w:p>
        </w:tc>
        <w:tc>
          <w:tcPr>
            <w:tcW w:w="4864" w:type="dxa"/>
          </w:tcPr>
          <w:p w14:paraId="728B240B" w14:textId="1F5046F7" w:rsidR="009D5695" w:rsidRDefault="00CF50DE" w:rsidP="00AB3B8E">
            <w:pPr>
              <w:widowControl/>
              <w:autoSpaceDE w:val="0"/>
              <w:autoSpaceDN w:val="0"/>
              <w:adjustRightInd w:val="0"/>
              <w:jc w:val="center"/>
              <w:rPr>
                <w:color w:val="000000"/>
              </w:rPr>
            </w:pPr>
            <w:r>
              <w:rPr>
                <w:color w:val="000000"/>
              </w:rPr>
              <w:t>Audio signal input</w:t>
            </w:r>
          </w:p>
        </w:tc>
      </w:tr>
      <w:tr w:rsidR="00026F6C" w14:paraId="32E713D5" w14:textId="77777777" w:rsidTr="00026F6C">
        <w:tc>
          <w:tcPr>
            <w:tcW w:w="1384" w:type="dxa"/>
          </w:tcPr>
          <w:p w14:paraId="1CFB7506" w14:textId="5D03A952" w:rsidR="009D5695" w:rsidRDefault="00FB5002" w:rsidP="00AB3B8E">
            <w:pPr>
              <w:widowControl/>
              <w:autoSpaceDE w:val="0"/>
              <w:autoSpaceDN w:val="0"/>
              <w:adjustRightInd w:val="0"/>
              <w:jc w:val="center"/>
              <w:rPr>
                <w:color w:val="000000"/>
              </w:rPr>
            </w:pPr>
            <w:proofErr w:type="spellStart"/>
            <w:r>
              <w:rPr>
                <w:color w:val="000000"/>
              </w:rPr>
              <w:t>FbI</w:t>
            </w:r>
            <w:r w:rsidR="00224CA2">
              <w:rPr>
                <w:color w:val="000000"/>
              </w:rPr>
              <w:t>n</w:t>
            </w:r>
            <w:proofErr w:type="spellEnd"/>
          </w:p>
        </w:tc>
        <w:tc>
          <w:tcPr>
            <w:tcW w:w="1559" w:type="dxa"/>
          </w:tcPr>
          <w:p w14:paraId="75C5279D" w14:textId="21C84F91" w:rsidR="009D5695" w:rsidRDefault="007E250D" w:rsidP="00AB3B8E">
            <w:pPr>
              <w:widowControl/>
              <w:autoSpaceDE w:val="0"/>
              <w:autoSpaceDN w:val="0"/>
              <w:adjustRightInd w:val="0"/>
              <w:jc w:val="center"/>
              <w:rPr>
                <w:color w:val="000000"/>
              </w:rPr>
            </w:pPr>
            <w:r>
              <w:rPr>
                <w:color w:val="000000"/>
              </w:rPr>
              <w:t>4</w:t>
            </w:r>
          </w:p>
        </w:tc>
        <w:tc>
          <w:tcPr>
            <w:tcW w:w="709" w:type="dxa"/>
          </w:tcPr>
          <w:p w14:paraId="278DBA55" w14:textId="1CA144DB" w:rsidR="009D5695" w:rsidRDefault="007E250D" w:rsidP="00AB3B8E">
            <w:pPr>
              <w:widowControl/>
              <w:autoSpaceDE w:val="0"/>
              <w:autoSpaceDN w:val="0"/>
              <w:adjustRightInd w:val="0"/>
              <w:jc w:val="center"/>
              <w:rPr>
                <w:color w:val="000000"/>
              </w:rPr>
            </w:pPr>
            <w:r>
              <w:rPr>
                <w:color w:val="000000"/>
              </w:rPr>
              <w:t>I</w:t>
            </w:r>
          </w:p>
        </w:tc>
        <w:tc>
          <w:tcPr>
            <w:tcW w:w="4864" w:type="dxa"/>
          </w:tcPr>
          <w:p w14:paraId="033211F2" w14:textId="65BF3A42" w:rsidR="009D5695" w:rsidRDefault="00CF50DE" w:rsidP="00AB3B8E">
            <w:pPr>
              <w:widowControl/>
              <w:autoSpaceDE w:val="0"/>
              <w:autoSpaceDN w:val="0"/>
              <w:adjustRightInd w:val="0"/>
              <w:jc w:val="center"/>
              <w:rPr>
                <w:color w:val="000000"/>
              </w:rPr>
            </w:pPr>
            <w:r>
              <w:rPr>
                <w:color w:val="000000"/>
              </w:rPr>
              <w:t>Connect to the feedback resistor</w:t>
            </w:r>
          </w:p>
        </w:tc>
      </w:tr>
      <w:tr w:rsidR="00026F6C" w14:paraId="50468182" w14:textId="77777777" w:rsidTr="00026F6C">
        <w:tc>
          <w:tcPr>
            <w:tcW w:w="1384" w:type="dxa"/>
          </w:tcPr>
          <w:p w14:paraId="65F09E95" w14:textId="71DB5937" w:rsidR="009D5695" w:rsidRDefault="007E250D" w:rsidP="00AB3B8E">
            <w:pPr>
              <w:widowControl/>
              <w:autoSpaceDE w:val="0"/>
              <w:autoSpaceDN w:val="0"/>
              <w:adjustRightInd w:val="0"/>
              <w:jc w:val="center"/>
              <w:rPr>
                <w:color w:val="000000"/>
              </w:rPr>
            </w:pPr>
            <w:proofErr w:type="spellStart"/>
            <w:r>
              <w:rPr>
                <w:color w:val="000000"/>
              </w:rPr>
              <w:t>Vdd</w:t>
            </w:r>
            <w:proofErr w:type="spellEnd"/>
          </w:p>
        </w:tc>
        <w:tc>
          <w:tcPr>
            <w:tcW w:w="1559" w:type="dxa"/>
          </w:tcPr>
          <w:p w14:paraId="5B00A08E" w14:textId="264BC399" w:rsidR="009D5695" w:rsidRDefault="00DC23C0" w:rsidP="00AB3B8E">
            <w:pPr>
              <w:widowControl/>
              <w:autoSpaceDE w:val="0"/>
              <w:autoSpaceDN w:val="0"/>
              <w:adjustRightInd w:val="0"/>
              <w:jc w:val="center"/>
              <w:rPr>
                <w:color w:val="000000"/>
              </w:rPr>
            </w:pPr>
            <w:r>
              <w:rPr>
                <w:color w:val="000000"/>
              </w:rPr>
              <w:t>5</w:t>
            </w:r>
          </w:p>
        </w:tc>
        <w:tc>
          <w:tcPr>
            <w:tcW w:w="709" w:type="dxa"/>
          </w:tcPr>
          <w:p w14:paraId="421C4D0A" w14:textId="6F292710" w:rsidR="009D5695" w:rsidRDefault="008E040C" w:rsidP="00AB3B8E">
            <w:pPr>
              <w:widowControl/>
              <w:autoSpaceDE w:val="0"/>
              <w:autoSpaceDN w:val="0"/>
              <w:adjustRightInd w:val="0"/>
              <w:jc w:val="center"/>
              <w:rPr>
                <w:color w:val="000000"/>
              </w:rPr>
            </w:pPr>
            <w:r>
              <w:rPr>
                <w:color w:val="000000"/>
              </w:rPr>
              <w:t>P</w:t>
            </w:r>
          </w:p>
        </w:tc>
        <w:tc>
          <w:tcPr>
            <w:tcW w:w="4864" w:type="dxa"/>
          </w:tcPr>
          <w:p w14:paraId="52C45039" w14:textId="1AA705F9" w:rsidR="009D5695" w:rsidRDefault="006C190B" w:rsidP="00AB3B8E">
            <w:pPr>
              <w:widowControl/>
              <w:autoSpaceDE w:val="0"/>
              <w:autoSpaceDN w:val="0"/>
              <w:adjustRightInd w:val="0"/>
              <w:jc w:val="center"/>
              <w:rPr>
                <w:color w:val="000000"/>
              </w:rPr>
            </w:pPr>
            <w:r>
              <w:rPr>
                <w:color w:val="000000"/>
              </w:rPr>
              <w:t>Connect to power supply</w:t>
            </w:r>
          </w:p>
        </w:tc>
      </w:tr>
      <w:tr w:rsidR="00026F6C" w14:paraId="1C6FE16E" w14:textId="77777777" w:rsidTr="00026F6C">
        <w:tc>
          <w:tcPr>
            <w:tcW w:w="1384" w:type="dxa"/>
          </w:tcPr>
          <w:p w14:paraId="3BE33A29" w14:textId="06FA7866" w:rsidR="009D5695" w:rsidRDefault="007E250D" w:rsidP="00AB3B8E">
            <w:pPr>
              <w:widowControl/>
              <w:autoSpaceDE w:val="0"/>
              <w:autoSpaceDN w:val="0"/>
              <w:adjustRightInd w:val="0"/>
              <w:jc w:val="center"/>
              <w:rPr>
                <w:color w:val="000000"/>
              </w:rPr>
            </w:pPr>
            <w:proofErr w:type="spellStart"/>
            <w:r>
              <w:rPr>
                <w:color w:val="000000"/>
              </w:rPr>
              <w:t>Vdd</w:t>
            </w:r>
            <w:proofErr w:type="spellEnd"/>
          </w:p>
        </w:tc>
        <w:tc>
          <w:tcPr>
            <w:tcW w:w="1559" w:type="dxa"/>
          </w:tcPr>
          <w:p w14:paraId="173AF9E2" w14:textId="439B7A02" w:rsidR="009D5695" w:rsidRDefault="00DC23C0" w:rsidP="00AB3B8E">
            <w:pPr>
              <w:widowControl/>
              <w:autoSpaceDE w:val="0"/>
              <w:autoSpaceDN w:val="0"/>
              <w:adjustRightInd w:val="0"/>
              <w:jc w:val="center"/>
              <w:rPr>
                <w:color w:val="000000"/>
              </w:rPr>
            </w:pPr>
            <w:r>
              <w:rPr>
                <w:color w:val="000000"/>
              </w:rPr>
              <w:t>6</w:t>
            </w:r>
          </w:p>
        </w:tc>
        <w:tc>
          <w:tcPr>
            <w:tcW w:w="709" w:type="dxa"/>
          </w:tcPr>
          <w:p w14:paraId="4C91156A" w14:textId="18CC779E" w:rsidR="009D5695" w:rsidRDefault="008E040C" w:rsidP="00AB3B8E">
            <w:pPr>
              <w:widowControl/>
              <w:autoSpaceDE w:val="0"/>
              <w:autoSpaceDN w:val="0"/>
              <w:adjustRightInd w:val="0"/>
              <w:jc w:val="center"/>
              <w:rPr>
                <w:color w:val="000000"/>
              </w:rPr>
            </w:pPr>
            <w:r>
              <w:rPr>
                <w:color w:val="000000"/>
              </w:rPr>
              <w:t>P</w:t>
            </w:r>
          </w:p>
        </w:tc>
        <w:tc>
          <w:tcPr>
            <w:tcW w:w="4864" w:type="dxa"/>
          </w:tcPr>
          <w:p w14:paraId="74EF53D4" w14:textId="149CE7AC" w:rsidR="009D5695" w:rsidRDefault="006C190B" w:rsidP="00AB3B8E">
            <w:pPr>
              <w:widowControl/>
              <w:autoSpaceDE w:val="0"/>
              <w:autoSpaceDN w:val="0"/>
              <w:adjustRightInd w:val="0"/>
              <w:jc w:val="center"/>
              <w:rPr>
                <w:color w:val="000000"/>
              </w:rPr>
            </w:pPr>
            <w:r>
              <w:rPr>
                <w:color w:val="000000"/>
              </w:rPr>
              <w:t>Connect to power supply</w:t>
            </w:r>
          </w:p>
        </w:tc>
      </w:tr>
      <w:tr w:rsidR="00026F6C" w14:paraId="759DF9B0" w14:textId="77777777" w:rsidTr="00026F6C">
        <w:tc>
          <w:tcPr>
            <w:tcW w:w="1384" w:type="dxa"/>
          </w:tcPr>
          <w:p w14:paraId="0B2804B8" w14:textId="51E9A204" w:rsidR="009D5695" w:rsidRDefault="007E250D" w:rsidP="00AB3B8E">
            <w:pPr>
              <w:widowControl/>
              <w:autoSpaceDE w:val="0"/>
              <w:autoSpaceDN w:val="0"/>
              <w:adjustRightInd w:val="0"/>
              <w:jc w:val="center"/>
              <w:rPr>
                <w:color w:val="000000"/>
              </w:rPr>
            </w:pPr>
            <w:proofErr w:type="spellStart"/>
            <w:r>
              <w:rPr>
                <w:color w:val="000000"/>
              </w:rPr>
              <w:t>BufEn</w:t>
            </w:r>
            <w:proofErr w:type="spellEnd"/>
          </w:p>
        </w:tc>
        <w:tc>
          <w:tcPr>
            <w:tcW w:w="1559" w:type="dxa"/>
          </w:tcPr>
          <w:p w14:paraId="1949AC76" w14:textId="3EA465C2" w:rsidR="009D5695" w:rsidRDefault="00DC23C0" w:rsidP="00AB3B8E">
            <w:pPr>
              <w:widowControl/>
              <w:autoSpaceDE w:val="0"/>
              <w:autoSpaceDN w:val="0"/>
              <w:adjustRightInd w:val="0"/>
              <w:jc w:val="center"/>
              <w:rPr>
                <w:color w:val="000000"/>
              </w:rPr>
            </w:pPr>
            <w:r>
              <w:rPr>
                <w:color w:val="000000"/>
              </w:rPr>
              <w:t>7</w:t>
            </w:r>
          </w:p>
        </w:tc>
        <w:tc>
          <w:tcPr>
            <w:tcW w:w="709" w:type="dxa"/>
          </w:tcPr>
          <w:p w14:paraId="3A69E563" w14:textId="7715A3F7" w:rsidR="009D5695" w:rsidRDefault="008E040C" w:rsidP="00AB3B8E">
            <w:pPr>
              <w:widowControl/>
              <w:autoSpaceDE w:val="0"/>
              <w:autoSpaceDN w:val="0"/>
              <w:adjustRightInd w:val="0"/>
              <w:jc w:val="center"/>
              <w:rPr>
                <w:color w:val="000000"/>
              </w:rPr>
            </w:pPr>
            <w:r>
              <w:rPr>
                <w:color w:val="000000"/>
              </w:rPr>
              <w:t>I</w:t>
            </w:r>
          </w:p>
        </w:tc>
        <w:tc>
          <w:tcPr>
            <w:tcW w:w="4864" w:type="dxa"/>
          </w:tcPr>
          <w:p w14:paraId="0B91DB7D" w14:textId="2F1E3729" w:rsidR="009D5695" w:rsidRDefault="008B78FF" w:rsidP="00AB3B8E">
            <w:pPr>
              <w:widowControl/>
              <w:autoSpaceDE w:val="0"/>
              <w:autoSpaceDN w:val="0"/>
              <w:adjustRightInd w:val="0"/>
              <w:jc w:val="center"/>
              <w:rPr>
                <w:color w:val="000000"/>
              </w:rPr>
            </w:pPr>
            <w:r>
              <w:rPr>
                <w:color w:val="000000"/>
              </w:rPr>
              <w:t>Enable signal for the entire chip</w:t>
            </w:r>
          </w:p>
        </w:tc>
      </w:tr>
      <w:tr w:rsidR="00026F6C" w14:paraId="2A96B1CE" w14:textId="77777777" w:rsidTr="00026F6C">
        <w:tc>
          <w:tcPr>
            <w:tcW w:w="1384" w:type="dxa"/>
          </w:tcPr>
          <w:p w14:paraId="4880C661" w14:textId="0AF95FCE" w:rsidR="009D5695" w:rsidRDefault="007E250D" w:rsidP="00AB3B8E">
            <w:pPr>
              <w:widowControl/>
              <w:autoSpaceDE w:val="0"/>
              <w:autoSpaceDN w:val="0"/>
              <w:adjustRightInd w:val="0"/>
              <w:jc w:val="center"/>
              <w:rPr>
                <w:color w:val="000000"/>
              </w:rPr>
            </w:pPr>
            <w:proofErr w:type="spellStart"/>
            <w:r>
              <w:rPr>
                <w:color w:val="000000"/>
              </w:rPr>
              <w:t>Vref</w:t>
            </w:r>
            <w:proofErr w:type="spellEnd"/>
          </w:p>
        </w:tc>
        <w:tc>
          <w:tcPr>
            <w:tcW w:w="1559" w:type="dxa"/>
          </w:tcPr>
          <w:p w14:paraId="0F475161" w14:textId="43E0A4CF" w:rsidR="009D5695" w:rsidRDefault="00DC23C0" w:rsidP="00AB3B8E">
            <w:pPr>
              <w:widowControl/>
              <w:autoSpaceDE w:val="0"/>
              <w:autoSpaceDN w:val="0"/>
              <w:adjustRightInd w:val="0"/>
              <w:jc w:val="center"/>
              <w:rPr>
                <w:color w:val="000000"/>
              </w:rPr>
            </w:pPr>
            <w:r>
              <w:rPr>
                <w:color w:val="000000"/>
              </w:rPr>
              <w:t>8</w:t>
            </w:r>
          </w:p>
        </w:tc>
        <w:tc>
          <w:tcPr>
            <w:tcW w:w="709" w:type="dxa"/>
          </w:tcPr>
          <w:p w14:paraId="3E09BD6C" w14:textId="14402415" w:rsidR="009D5695" w:rsidRDefault="008E040C" w:rsidP="00AB3B8E">
            <w:pPr>
              <w:widowControl/>
              <w:autoSpaceDE w:val="0"/>
              <w:autoSpaceDN w:val="0"/>
              <w:adjustRightInd w:val="0"/>
              <w:jc w:val="center"/>
              <w:rPr>
                <w:color w:val="000000"/>
              </w:rPr>
            </w:pPr>
            <w:r>
              <w:rPr>
                <w:color w:val="000000"/>
              </w:rPr>
              <w:t>I</w:t>
            </w:r>
          </w:p>
        </w:tc>
        <w:tc>
          <w:tcPr>
            <w:tcW w:w="4864" w:type="dxa"/>
          </w:tcPr>
          <w:p w14:paraId="16B4A124" w14:textId="455976B8" w:rsidR="009D5695" w:rsidRDefault="00372CFE" w:rsidP="00AB3B8E">
            <w:pPr>
              <w:widowControl/>
              <w:autoSpaceDE w:val="0"/>
              <w:autoSpaceDN w:val="0"/>
              <w:adjustRightInd w:val="0"/>
              <w:jc w:val="center"/>
              <w:rPr>
                <w:color w:val="000000"/>
              </w:rPr>
            </w:pPr>
            <w:r>
              <w:rPr>
                <w:color w:val="000000"/>
              </w:rPr>
              <w:t>Reference voltage of the integrator</w:t>
            </w:r>
          </w:p>
        </w:tc>
      </w:tr>
      <w:tr w:rsidR="00026F6C" w14:paraId="10420CFA" w14:textId="77777777" w:rsidTr="00026F6C">
        <w:tc>
          <w:tcPr>
            <w:tcW w:w="1384" w:type="dxa"/>
          </w:tcPr>
          <w:p w14:paraId="722FE980" w14:textId="1BDD07FA" w:rsidR="009D5695" w:rsidRDefault="007E250D" w:rsidP="00AB3B8E">
            <w:pPr>
              <w:widowControl/>
              <w:autoSpaceDE w:val="0"/>
              <w:autoSpaceDN w:val="0"/>
              <w:adjustRightInd w:val="0"/>
              <w:jc w:val="center"/>
              <w:rPr>
                <w:color w:val="000000"/>
              </w:rPr>
            </w:pPr>
            <w:proofErr w:type="spellStart"/>
            <w:r>
              <w:rPr>
                <w:color w:val="000000"/>
              </w:rPr>
              <w:t>PWMIn</w:t>
            </w:r>
            <w:proofErr w:type="spellEnd"/>
          </w:p>
        </w:tc>
        <w:tc>
          <w:tcPr>
            <w:tcW w:w="1559" w:type="dxa"/>
          </w:tcPr>
          <w:p w14:paraId="331DC026" w14:textId="1C1F712B" w:rsidR="009D5695" w:rsidRDefault="00DC23C0" w:rsidP="00AB3B8E">
            <w:pPr>
              <w:widowControl/>
              <w:autoSpaceDE w:val="0"/>
              <w:autoSpaceDN w:val="0"/>
              <w:adjustRightInd w:val="0"/>
              <w:jc w:val="center"/>
              <w:rPr>
                <w:color w:val="000000"/>
              </w:rPr>
            </w:pPr>
            <w:r>
              <w:rPr>
                <w:color w:val="000000"/>
              </w:rPr>
              <w:t>9</w:t>
            </w:r>
          </w:p>
        </w:tc>
        <w:tc>
          <w:tcPr>
            <w:tcW w:w="709" w:type="dxa"/>
          </w:tcPr>
          <w:p w14:paraId="176133F8" w14:textId="7BB4FC16" w:rsidR="009D5695" w:rsidRDefault="008E040C" w:rsidP="00AB3B8E">
            <w:pPr>
              <w:widowControl/>
              <w:autoSpaceDE w:val="0"/>
              <w:autoSpaceDN w:val="0"/>
              <w:adjustRightInd w:val="0"/>
              <w:jc w:val="center"/>
              <w:rPr>
                <w:color w:val="000000"/>
              </w:rPr>
            </w:pPr>
            <w:r>
              <w:rPr>
                <w:color w:val="000000"/>
              </w:rPr>
              <w:t>I</w:t>
            </w:r>
          </w:p>
        </w:tc>
        <w:tc>
          <w:tcPr>
            <w:tcW w:w="4864" w:type="dxa"/>
          </w:tcPr>
          <w:p w14:paraId="0713737C" w14:textId="568582C5" w:rsidR="009D5695" w:rsidRDefault="00D601CA" w:rsidP="00AB3B8E">
            <w:pPr>
              <w:widowControl/>
              <w:autoSpaceDE w:val="0"/>
              <w:autoSpaceDN w:val="0"/>
              <w:adjustRightInd w:val="0"/>
              <w:jc w:val="center"/>
              <w:rPr>
                <w:color w:val="000000"/>
              </w:rPr>
            </w:pPr>
            <w:r>
              <w:rPr>
                <w:color w:val="000000"/>
              </w:rPr>
              <w:t>PWM audio signal input</w:t>
            </w:r>
          </w:p>
        </w:tc>
      </w:tr>
      <w:tr w:rsidR="00026F6C" w14:paraId="636F98FB" w14:textId="77777777" w:rsidTr="00026F6C">
        <w:tc>
          <w:tcPr>
            <w:tcW w:w="1384" w:type="dxa"/>
          </w:tcPr>
          <w:p w14:paraId="50F89DBF" w14:textId="0987C6C2" w:rsidR="009D5695" w:rsidRDefault="007E250D" w:rsidP="00AB3B8E">
            <w:pPr>
              <w:widowControl/>
              <w:autoSpaceDE w:val="0"/>
              <w:autoSpaceDN w:val="0"/>
              <w:adjustRightInd w:val="0"/>
              <w:jc w:val="center"/>
              <w:rPr>
                <w:color w:val="000000"/>
              </w:rPr>
            </w:pPr>
            <w:proofErr w:type="spellStart"/>
            <w:r>
              <w:rPr>
                <w:color w:val="000000"/>
              </w:rPr>
              <w:t>Vss</w:t>
            </w:r>
            <w:proofErr w:type="spellEnd"/>
          </w:p>
        </w:tc>
        <w:tc>
          <w:tcPr>
            <w:tcW w:w="1559" w:type="dxa"/>
          </w:tcPr>
          <w:p w14:paraId="6CC89ACD" w14:textId="7D453B89" w:rsidR="009D5695" w:rsidRDefault="00DC23C0" w:rsidP="00AB3B8E">
            <w:pPr>
              <w:widowControl/>
              <w:autoSpaceDE w:val="0"/>
              <w:autoSpaceDN w:val="0"/>
              <w:adjustRightInd w:val="0"/>
              <w:jc w:val="center"/>
              <w:rPr>
                <w:color w:val="000000"/>
              </w:rPr>
            </w:pPr>
            <w:r>
              <w:rPr>
                <w:color w:val="000000"/>
              </w:rPr>
              <w:t>10</w:t>
            </w:r>
          </w:p>
        </w:tc>
        <w:tc>
          <w:tcPr>
            <w:tcW w:w="709" w:type="dxa"/>
          </w:tcPr>
          <w:p w14:paraId="66E79252" w14:textId="6937DC9D" w:rsidR="009D5695" w:rsidRDefault="008E040C" w:rsidP="00AB3B8E">
            <w:pPr>
              <w:widowControl/>
              <w:autoSpaceDE w:val="0"/>
              <w:autoSpaceDN w:val="0"/>
              <w:adjustRightInd w:val="0"/>
              <w:jc w:val="center"/>
              <w:rPr>
                <w:color w:val="000000"/>
              </w:rPr>
            </w:pPr>
            <w:r>
              <w:rPr>
                <w:color w:val="000000"/>
              </w:rPr>
              <w:t>P</w:t>
            </w:r>
          </w:p>
        </w:tc>
        <w:tc>
          <w:tcPr>
            <w:tcW w:w="4864" w:type="dxa"/>
          </w:tcPr>
          <w:p w14:paraId="5CE54AB3" w14:textId="0A9C6EC1" w:rsidR="009D5695" w:rsidRDefault="006D17D7" w:rsidP="00AB3B8E">
            <w:pPr>
              <w:widowControl/>
              <w:autoSpaceDE w:val="0"/>
              <w:autoSpaceDN w:val="0"/>
              <w:adjustRightInd w:val="0"/>
              <w:jc w:val="center"/>
              <w:rPr>
                <w:color w:val="000000"/>
              </w:rPr>
            </w:pPr>
            <w:r>
              <w:rPr>
                <w:color w:val="000000"/>
              </w:rPr>
              <w:t>Connect to power ground</w:t>
            </w:r>
          </w:p>
        </w:tc>
      </w:tr>
      <w:tr w:rsidR="00026F6C" w14:paraId="7F5F88E5" w14:textId="77777777" w:rsidTr="00026F6C">
        <w:tc>
          <w:tcPr>
            <w:tcW w:w="1384" w:type="dxa"/>
          </w:tcPr>
          <w:p w14:paraId="4B4CBADC" w14:textId="38E0B826" w:rsidR="009D5695" w:rsidRDefault="007E250D" w:rsidP="00AB3B8E">
            <w:pPr>
              <w:widowControl/>
              <w:autoSpaceDE w:val="0"/>
              <w:autoSpaceDN w:val="0"/>
              <w:adjustRightInd w:val="0"/>
              <w:jc w:val="center"/>
              <w:rPr>
                <w:color w:val="000000"/>
              </w:rPr>
            </w:pPr>
            <w:proofErr w:type="spellStart"/>
            <w:r>
              <w:rPr>
                <w:color w:val="000000"/>
              </w:rPr>
              <w:t>Vss</w:t>
            </w:r>
            <w:proofErr w:type="spellEnd"/>
          </w:p>
        </w:tc>
        <w:tc>
          <w:tcPr>
            <w:tcW w:w="1559" w:type="dxa"/>
          </w:tcPr>
          <w:p w14:paraId="59A9766B" w14:textId="6409EA75" w:rsidR="009D5695" w:rsidRDefault="00DC23C0" w:rsidP="00AB3B8E">
            <w:pPr>
              <w:widowControl/>
              <w:autoSpaceDE w:val="0"/>
              <w:autoSpaceDN w:val="0"/>
              <w:adjustRightInd w:val="0"/>
              <w:jc w:val="center"/>
              <w:rPr>
                <w:color w:val="000000"/>
              </w:rPr>
            </w:pPr>
            <w:r>
              <w:rPr>
                <w:color w:val="000000"/>
              </w:rPr>
              <w:t>11</w:t>
            </w:r>
          </w:p>
        </w:tc>
        <w:tc>
          <w:tcPr>
            <w:tcW w:w="709" w:type="dxa"/>
          </w:tcPr>
          <w:p w14:paraId="5530C14F" w14:textId="1F17605C" w:rsidR="009D5695" w:rsidRDefault="008E040C" w:rsidP="00AB3B8E">
            <w:pPr>
              <w:widowControl/>
              <w:autoSpaceDE w:val="0"/>
              <w:autoSpaceDN w:val="0"/>
              <w:adjustRightInd w:val="0"/>
              <w:jc w:val="center"/>
              <w:rPr>
                <w:color w:val="000000"/>
              </w:rPr>
            </w:pPr>
            <w:r>
              <w:rPr>
                <w:color w:val="000000"/>
              </w:rPr>
              <w:t>P</w:t>
            </w:r>
          </w:p>
        </w:tc>
        <w:tc>
          <w:tcPr>
            <w:tcW w:w="4864" w:type="dxa"/>
          </w:tcPr>
          <w:p w14:paraId="4A74D6C1" w14:textId="2E5194D7" w:rsidR="009D5695" w:rsidRDefault="006D17D7" w:rsidP="00AB3B8E">
            <w:pPr>
              <w:widowControl/>
              <w:autoSpaceDE w:val="0"/>
              <w:autoSpaceDN w:val="0"/>
              <w:adjustRightInd w:val="0"/>
              <w:jc w:val="center"/>
              <w:rPr>
                <w:color w:val="000000"/>
              </w:rPr>
            </w:pPr>
            <w:r>
              <w:rPr>
                <w:color w:val="000000"/>
              </w:rPr>
              <w:t>Connect to power ground</w:t>
            </w:r>
          </w:p>
        </w:tc>
      </w:tr>
      <w:tr w:rsidR="00026F6C" w14:paraId="3BE59956" w14:textId="77777777" w:rsidTr="00026F6C">
        <w:tc>
          <w:tcPr>
            <w:tcW w:w="1384" w:type="dxa"/>
          </w:tcPr>
          <w:p w14:paraId="0F13B0C8" w14:textId="20056213" w:rsidR="009D5695" w:rsidRDefault="007E250D" w:rsidP="00AB3B8E">
            <w:pPr>
              <w:widowControl/>
              <w:autoSpaceDE w:val="0"/>
              <w:autoSpaceDN w:val="0"/>
              <w:adjustRightInd w:val="0"/>
              <w:jc w:val="center"/>
              <w:rPr>
                <w:color w:val="000000"/>
              </w:rPr>
            </w:pPr>
            <w:proofErr w:type="spellStart"/>
            <w:r>
              <w:rPr>
                <w:color w:val="000000"/>
              </w:rPr>
              <w:t>PWMEn</w:t>
            </w:r>
            <w:proofErr w:type="spellEnd"/>
          </w:p>
        </w:tc>
        <w:tc>
          <w:tcPr>
            <w:tcW w:w="1559" w:type="dxa"/>
          </w:tcPr>
          <w:p w14:paraId="0171983D" w14:textId="6B7475B9" w:rsidR="009D5695" w:rsidRDefault="00DC23C0" w:rsidP="00AB3B8E">
            <w:pPr>
              <w:widowControl/>
              <w:autoSpaceDE w:val="0"/>
              <w:autoSpaceDN w:val="0"/>
              <w:adjustRightInd w:val="0"/>
              <w:jc w:val="center"/>
              <w:rPr>
                <w:color w:val="000000"/>
              </w:rPr>
            </w:pPr>
            <w:r>
              <w:rPr>
                <w:color w:val="000000"/>
              </w:rPr>
              <w:t>12</w:t>
            </w:r>
          </w:p>
        </w:tc>
        <w:tc>
          <w:tcPr>
            <w:tcW w:w="709" w:type="dxa"/>
          </w:tcPr>
          <w:p w14:paraId="7DEA1CBF" w14:textId="5ED85D6C" w:rsidR="009D5695" w:rsidRDefault="008E040C" w:rsidP="00AB3B8E">
            <w:pPr>
              <w:widowControl/>
              <w:autoSpaceDE w:val="0"/>
              <w:autoSpaceDN w:val="0"/>
              <w:adjustRightInd w:val="0"/>
              <w:jc w:val="center"/>
              <w:rPr>
                <w:color w:val="000000"/>
              </w:rPr>
            </w:pPr>
            <w:r>
              <w:rPr>
                <w:color w:val="000000"/>
              </w:rPr>
              <w:t>I</w:t>
            </w:r>
          </w:p>
        </w:tc>
        <w:tc>
          <w:tcPr>
            <w:tcW w:w="4864" w:type="dxa"/>
          </w:tcPr>
          <w:p w14:paraId="195DBB42" w14:textId="5FAE4A8F" w:rsidR="009D5695" w:rsidRDefault="006D17D7" w:rsidP="00AB3B8E">
            <w:pPr>
              <w:widowControl/>
              <w:autoSpaceDE w:val="0"/>
              <w:autoSpaceDN w:val="0"/>
              <w:adjustRightInd w:val="0"/>
              <w:jc w:val="center"/>
              <w:rPr>
                <w:color w:val="000000"/>
              </w:rPr>
            </w:pPr>
            <w:r>
              <w:rPr>
                <w:color w:val="000000"/>
              </w:rPr>
              <w:t xml:space="preserve">Enable signal of PWM </w:t>
            </w:r>
            <w:r w:rsidR="00365861">
              <w:rPr>
                <w:color w:val="000000"/>
              </w:rPr>
              <w:t>signal</w:t>
            </w:r>
          </w:p>
        </w:tc>
      </w:tr>
      <w:tr w:rsidR="00026F6C" w14:paraId="6961C494" w14:textId="77777777" w:rsidTr="00026F6C">
        <w:tc>
          <w:tcPr>
            <w:tcW w:w="1384" w:type="dxa"/>
          </w:tcPr>
          <w:p w14:paraId="72384138" w14:textId="19EBC8F0" w:rsidR="009D5695" w:rsidRDefault="00D41596" w:rsidP="00D41596">
            <w:pPr>
              <w:widowControl/>
              <w:autoSpaceDE w:val="0"/>
              <w:autoSpaceDN w:val="0"/>
              <w:adjustRightInd w:val="0"/>
              <w:rPr>
                <w:color w:val="000000"/>
              </w:rPr>
            </w:pPr>
            <w:r>
              <w:rPr>
                <w:color w:val="000000"/>
              </w:rPr>
              <w:t xml:space="preserve">   </w:t>
            </w:r>
            <w:proofErr w:type="spellStart"/>
            <w:r>
              <w:rPr>
                <w:color w:val="000000"/>
              </w:rPr>
              <w:t>SigOut</w:t>
            </w:r>
            <w:proofErr w:type="spellEnd"/>
          </w:p>
        </w:tc>
        <w:tc>
          <w:tcPr>
            <w:tcW w:w="1559" w:type="dxa"/>
          </w:tcPr>
          <w:p w14:paraId="732AFE65" w14:textId="69BC2B5B" w:rsidR="009D5695" w:rsidRDefault="007264E8" w:rsidP="00AB3B8E">
            <w:pPr>
              <w:widowControl/>
              <w:autoSpaceDE w:val="0"/>
              <w:autoSpaceDN w:val="0"/>
              <w:adjustRightInd w:val="0"/>
              <w:jc w:val="center"/>
              <w:rPr>
                <w:color w:val="000000"/>
              </w:rPr>
            </w:pPr>
            <w:r>
              <w:rPr>
                <w:color w:val="000000"/>
              </w:rPr>
              <w:t>15</w:t>
            </w:r>
          </w:p>
        </w:tc>
        <w:tc>
          <w:tcPr>
            <w:tcW w:w="709" w:type="dxa"/>
          </w:tcPr>
          <w:p w14:paraId="536E6F09" w14:textId="761086F4" w:rsidR="009D5695" w:rsidRDefault="00A37A23" w:rsidP="00AB3B8E">
            <w:pPr>
              <w:widowControl/>
              <w:autoSpaceDE w:val="0"/>
              <w:autoSpaceDN w:val="0"/>
              <w:adjustRightInd w:val="0"/>
              <w:jc w:val="center"/>
              <w:rPr>
                <w:color w:val="000000"/>
              </w:rPr>
            </w:pPr>
            <w:r>
              <w:rPr>
                <w:color w:val="000000"/>
              </w:rPr>
              <w:t>O</w:t>
            </w:r>
          </w:p>
        </w:tc>
        <w:tc>
          <w:tcPr>
            <w:tcW w:w="4864" w:type="dxa"/>
          </w:tcPr>
          <w:p w14:paraId="4EA6A055" w14:textId="130F633D" w:rsidR="009D5695" w:rsidRDefault="00262CD9" w:rsidP="00AB3B8E">
            <w:pPr>
              <w:widowControl/>
              <w:autoSpaceDE w:val="0"/>
              <w:autoSpaceDN w:val="0"/>
              <w:adjustRightInd w:val="0"/>
              <w:jc w:val="center"/>
              <w:rPr>
                <w:color w:val="000000"/>
              </w:rPr>
            </w:pPr>
            <w:r>
              <w:rPr>
                <w:color w:val="000000"/>
              </w:rPr>
              <w:t>Amplified signal out</w:t>
            </w:r>
          </w:p>
        </w:tc>
      </w:tr>
      <w:tr w:rsidR="00026F6C" w14:paraId="69F7970A" w14:textId="77777777" w:rsidTr="00026F6C">
        <w:tc>
          <w:tcPr>
            <w:tcW w:w="1384" w:type="dxa"/>
          </w:tcPr>
          <w:p w14:paraId="66BF4A97" w14:textId="05886A0B" w:rsidR="009D5695" w:rsidRDefault="00D41596" w:rsidP="00AB3B8E">
            <w:pPr>
              <w:widowControl/>
              <w:autoSpaceDE w:val="0"/>
              <w:autoSpaceDN w:val="0"/>
              <w:adjustRightInd w:val="0"/>
              <w:jc w:val="center"/>
              <w:rPr>
                <w:color w:val="000000"/>
              </w:rPr>
            </w:pPr>
            <w:proofErr w:type="spellStart"/>
            <w:r>
              <w:rPr>
                <w:color w:val="000000"/>
              </w:rPr>
              <w:t>SigOut</w:t>
            </w:r>
            <w:proofErr w:type="spellEnd"/>
          </w:p>
        </w:tc>
        <w:tc>
          <w:tcPr>
            <w:tcW w:w="1559" w:type="dxa"/>
          </w:tcPr>
          <w:p w14:paraId="539D611D" w14:textId="72D84242" w:rsidR="009D5695" w:rsidRDefault="007264E8" w:rsidP="007264E8">
            <w:pPr>
              <w:widowControl/>
              <w:autoSpaceDE w:val="0"/>
              <w:autoSpaceDN w:val="0"/>
              <w:adjustRightInd w:val="0"/>
              <w:jc w:val="center"/>
              <w:rPr>
                <w:color w:val="000000"/>
              </w:rPr>
            </w:pPr>
            <w:r>
              <w:rPr>
                <w:color w:val="000000"/>
              </w:rPr>
              <w:t>16</w:t>
            </w:r>
          </w:p>
        </w:tc>
        <w:tc>
          <w:tcPr>
            <w:tcW w:w="709" w:type="dxa"/>
          </w:tcPr>
          <w:p w14:paraId="57A382B4" w14:textId="73163134" w:rsidR="009D5695" w:rsidRDefault="00A37A23" w:rsidP="00AB3B8E">
            <w:pPr>
              <w:widowControl/>
              <w:autoSpaceDE w:val="0"/>
              <w:autoSpaceDN w:val="0"/>
              <w:adjustRightInd w:val="0"/>
              <w:jc w:val="center"/>
              <w:rPr>
                <w:color w:val="000000"/>
              </w:rPr>
            </w:pPr>
            <w:r>
              <w:rPr>
                <w:color w:val="000000"/>
              </w:rPr>
              <w:t>O</w:t>
            </w:r>
          </w:p>
        </w:tc>
        <w:tc>
          <w:tcPr>
            <w:tcW w:w="4864" w:type="dxa"/>
          </w:tcPr>
          <w:p w14:paraId="36DA262F" w14:textId="261C12BF" w:rsidR="009D5695" w:rsidRDefault="00262CD9" w:rsidP="00AB3B8E">
            <w:pPr>
              <w:widowControl/>
              <w:autoSpaceDE w:val="0"/>
              <w:autoSpaceDN w:val="0"/>
              <w:adjustRightInd w:val="0"/>
              <w:jc w:val="center"/>
              <w:rPr>
                <w:color w:val="000000"/>
              </w:rPr>
            </w:pPr>
            <w:r>
              <w:rPr>
                <w:color w:val="000000"/>
              </w:rPr>
              <w:t>Amplified signal out</w:t>
            </w:r>
          </w:p>
        </w:tc>
      </w:tr>
      <w:tr w:rsidR="00026F6C" w14:paraId="2F833671" w14:textId="77777777" w:rsidTr="00026F6C">
        <w:tc>
          <w:tcPr>
            <w:tcW w:w="1384" w:type="dxa"/>
          </w:tcPr>
          <w:p w14:paraId="5A6A3CCA" w14:textId="5D58ED14" w:rsidR="009D5695" w:rsidRDefault="00D41596" w:rsidP="00AB3B8E">
            <w:pPr>
              <w:widowControl/>
              <w:autoSpaceDE w:val="0"/>
              <w:autoSpaceDN w:val="0"/>
              <w:adjustRightInd w:val="0"/>
              <w:jc w:val="center"/>
              <w:rPr>
                <w:color w:val="000000"/>
              </w:rPr>
            </w:pPr>
            <w:proofErr w:type="spellStart"/>
            <w:r>
              <w:rPr>
                <w:color w:val="000000"/>
              </w:rPr>
              <w:t>SigOut</w:t>
            </w:r>
            <w:proofErr w:type="spellEnd"/>
          </w:p>
        </w:tc>
        <w:tc>
          <w:tcPr>
            <w:tcW w:w="1559" w:type="dxa"/>
          </w:tcPr>
          <w:p w14:paraId="38AAE946" w14:textId="6D72D602" w:rsidR="009D5695" w:rsidRDefault="007264E8" w:rsidP="00AB3B8E">
            <w:pPr>
              <w:widowControl/>
              <w:autoSpaceDE w:val="0"/>
              <w:autoSpaceDN w:val="0"/>
              <w:adjustRightInd w:val="0"/>
              <w:jc w:val="center"/>
              <w:rPr>
                <w:color w:val="000000"/>
              </w:rPr>
            </w:pPr>
            <w:r>
              <w:rPr>
                <w:color w:val="000000"/>
              </w:rPr>
              <w:t>17</w:t>
            </w:r>
          </w:p>
        </w:tc>
        <w:tc>
          <w:tcPr>
            <w:tcW w:w="709" w:type="dxa"/>
          </w:tcPr>
          <w:p w14:paraId="0FC3FEBF" w14:textId="356A8DC1" w:rsidR="009D5695" w:rsidRDefault="00A37A23" w:rsidP="00AB3B8E">
            <w:pPr>
              <w:widowControl/>
              <w:autoSpaceDE w:val="0"/>
              <w:autoSpaceDN w:val="0"/>
              <w:adjustRightInd w:val="0"/>
              <w:jc w:val="center"/>
              <w:rPr>
                <w:color w:val="000000"/>
              </w:rPr>
            </w:pPr>
            <w:r>
              <w:rPr>
                <w:color w:val="000000"/>
              </w:rPr>
              <w:t>O</w:t>
            </w:r>
          </w:p>
        </w:tc>
        <w:tc>
          <w:tcPr>
            <w:tcW w:w="4864" w:type="dxa"/>
          </w:tcPr>
          <w:p w14:paraId="6D109078" w14:textId="1E07E003" w:rsidR="009D5695" w:rsidRDefault="00262CD9" w:rsidP="00AB3B8E">
            <w:pPr>
              <w:widowControl/>
              <w:autoSpaceDE w:val="0"/>
              <w:autoSpaceDN w:val="0"/>
              <w:adjustRightInd w:val="0"/>
              <w:jc w:val="center"/>
              <w:rPr>
                <w:color w:val="000000"/>
              </w:rPr>
            </w:pPr>
            <w:r>
              <w:rPr>
                <w:color w:val="000000"/>
              </w:rPr>
              <w:t>Amplified signal out</w:t>
            </w:r>
          </w:p>
        </w:tc>
      </w:tr>
      <w:tr w:rsidR="00026F6C" w14:paraId="09A42345" w14:textId="77777777" w:rsidTr="00026F6C">
        <w:tc>
          <w:tcPr>
            <w:tcW w:w="1384" w:type="dxa"/>
          </w:tcPr>
          <w:p w14:paraId="57CC67CA" w14:textId="378C043D" w:rsidR="009D5695" w:rsidRDefault="00D41596" w:rsidP="00AB3B8E">
            <w:pPr>
              <w:widowControl/>
              <w:autoSpaceDE w:val="0"/>
              <w:autoSpaceDN w:val="0"/>
              <w:adjustRightInd w:val="0"/>
              <w:jc w:val="center"/>
              <w:rPr>
                <w:color w:val="000000"/>
              </w:rPr>
            </w:pPr>
            <w:proofErr w:type="spellStart"/>
            <w:r>
              <w:rPr>
                <w:color w:val="000000"/>
              </w:rPr>
              <w:t>SigOut</w:t>
            </w:r>
            <w:proofErr w:type="spellEnd"/>
          </w:p>
        </w:tc>
        <w:tc>
          <w:tcPr>
            <w:tcW w:w="1559" w:type="dxa"/>
          </w:tcPr>
          <w:p w14:paraId="57B688F2" w14:textId="69890AA0" w:rsidR="009D5695" w:rsidRDefault="007264E8" w:rsidP="00AB3B8E">
            <w:pPr>
              <w:widowControl/>
              <w:autoSpaceDE w:val="0"/>
              <w:autoSpaceDN w:val="0"/>
              <w:adjustRightInd w:val="0"/>
              <w:jc w:val="center"/>
              <w:rPr>
                <w:color w:val="000000"/>
              </w:rPr>
            </w:pPr>
            <w:r>
              <w:rPr>
                <w:color w:val="000000"/>
              </w:rPr>
              <w:t>18</w:t>
            </w:r>
          </w:p>
        </w:tc>
        <w:tc>
          <w:tcPr>
            <w:tcW w:w="709" w:type="dxa"/>
          </w:tcPr>
          <w:p w14:paraId="10B0A095" w14:textId="53CCF450" w:rsidR="009D5695" w:rsidRDefault="00A37A23" w:rsidP="00AB3B8E">
            <w:pPr>
              <w:widowControl/>
              <w:autoSpaceDE w:val="0"/>
              <w:autoSpaceDN w:val="0"/>
              <w:adjustRightInd w:val="0"/>
              <w:jc w:val="center"/>
              <w:rPr>
                <w:color w:val="000000"/>
              </w:rPr>
            </w:pPr>
            <w:r>
              <w:rPr>
                <w:color w:val="000000"/>
              </w:rPr>
              <w:t>O</w:t>
            </w:r>
          </w:p>
        </w:tc>
        <w:tc>
          <w:tcPr>
            <w:tcW w:w="4864" w:type="dxa"/>
          </w:tcPr>
          <w:p w14:paraId="630D207C" w14:textId="2F299687" w:rsidR="009D5695" w:rsidRDefault="00262CD9" w:rsidP="00AB3B8E">
            <w:pPr>
              <w:widowControl/>
              <w:autoSpaceDE w:val="0"/>
              <w:autoSpaceDN w:val="0"/>
              <w:adjustRightInd w:val="0"/>
              <w:jc w:val="center"/>
              <w:rPr>
                <w:color w:val="000000"/>
              </w:rPr>
            </w:pPr>
            <w:r>
              <w:rPr>
                <w:color w:val="000000"/>
              </w:rPr>
              <w:t>Amplified signal out</w:t>
            </w:r>
          </w:p>
        </w:tc>
      </w:tr>
      <w:tr w:rsidR="00026F6C" w14:paraId="6163F199" w14:textId="77777777" w:rsidTr="00026F6C">
        <w:tc>
          <w:tcPr>
            <w:tcW w:w="1384" w:type="dxa"/>
          </w:tcPr>
          <w:p w14:paraId="78E9C8F5" w14:textId="78C57AAC" w:rsidR="009D5695" w:rsidRDefault="00A37A23" w:rsidP="00AB3B8E">
            <w:pPr>
              <w:widowControl/>
              <w:autoSpaceDE w:val="0"/>
              <w:autoSpaceDN w:val="0"/>
              <w:adjustRightInd w:val="0"/>
              <w:jc w:val="center"/>
              <w:rPr>
                <w:color w:val="000000"/>
              </w:rPr>
            </w:pPr>
            <w:proofErr w:type="spellStart"/>
            <w:r>
              <w:rPr>
                <w:color w:val="000000"/>
              </w:rPr>
              <w:t>TrOut</w:t>
            </w:r>
            <w:proofErr w:type="spellEnd"/>
          </w:p>
        </w:tc>
        <w:tc>
          <w:tcPr>
            <w:tcW w:w="1559" w:type="dxa"/>
          </w:tcPr>
          <w:p w14:paraId="3BCF565E" w14:textId="4B0021FA" w:rsidR="009D5695" w:rsidRDefault="00A37A23" w:rsidP="00AB3B8E">
            <w:pPr>
              <w:widowControl/>
              <w:autoSpaceDE w:val="0"/>
              <w:autoSpaceDN w:val="0"/>
              <w:adjustRightInd w:val="0"/>
              <w:jc w:val="center"/>
              <w:rPr>
                <w:color w:val="000000"/>
              </w:rPr>
            </w:pPr>
            <w:r>
              <w:rPr>
                <w:color w:val="000000"/>
              </w:rPr>
              <w:t>22</w:t>
            </w:r>
          </w:p>
        </w:tc>
        <w:tc>
          <w:tcPr>
            <w:tcW w:w="709" w:type="dxa"/>
          </w:tcPr>
          <w:p w14:paraId="1C311543" w14:textId="69759842" w:rsidR="009D5695" w:rsidRDefault="00AB76D4" w:rsidP="00AB3B8E">
            <w:pPr>
              <w:widowControl/>
              <w:autoSpaceDE w:val="0"/>
              <w:autoSpaceDN w:val="0"/>
              <w:adjustRightInd w:val="0"/>
              <w:jc w:val="center"/>
              <w:rPr>
                <w:color w:val="000000"/>
              </w:rPr>
            </w:pPr>
            <w:r>
              <w:rPr>
                <w:color w:val="000000"/>
              </w:rPr>
              <w:t>I/</w:t>
            </w:r>
            <w:r w:rsidR="00896BD5">
              <w:rPr>
                <w:color w:val="000000"/>
              </w:rPr>
              <w:t>O</w:t>
            </w:r>
          </w:p>
        </w:tc>
        <w:tc>
          <w:tcPr>
            <w:tcW w:w="4864" w:type="dxa"/>
          </w:tcPr>
          <w:p w14:paraId="22097F43" w14:textId="5F5EFB0F" w:rsidR="009D5695" w:rsidRDefault="001F0CD2" w:rsidP="00AB3B8E">
            <w:pPr>
              <w:widowControl/>
              <w:autoSpaceDE w:val="0"/>
              <w:autoSpaceDN w:val="0"/>
              <w:adjustRightInd w:val="0"/>
              <w:jc w:val="center"/>
              <w:rPr>
                <w:color w:val="000000"/>
              </w:rPr>
            </w:pPr>
            <w:r>
              <w:rPr>
                <w:color w:val="000000"/>
              </w:rPr>
              <w:t>External triangle wave input</w:t>
            </w:r>
            <w:r w:rsidR="00AB76D4">
              <w:rPr>
                <w:color w:val="000000"/>
              </w:rPr>
              <w:t>/Internal Triangle wave test</w:t>
            </w:r>
          </w:p>
        </w:tc>
      </w:tr>
      <w:tr w:rsidR="00026F6C" w14:paraId="18751D8A" w14:textId="77777777" w:rsidTr="00026F6C">
        <w:tc>
          <w:tcPr>
            <w:tcW w:w="1384" w:type="dxa"/>
          </w:tcPr>
          <w:p w14:paraId="523866A1" w14:textId="5F2459A5" w:rsidR="009D5695" w:rsidRDefault="00A37A23" w:rsidP="00AB3B8E">
            <w:pPr>
              <w:widowControl/>
              <w:autoSpaceDE w:val="0"/>
              <w:autoSpaceDN w:val="0"/>
              <w:adjustRightInd w:val="0"/>
              <w:jc w:val="center"/>
              <w:rPr>
                <w:color w:val="000000"/>
              </w:rPr>
            </w:pPr>
            <w:proofErr w:type="spellStart"/>
            <w:r>
              <w:rPr>
                <w:color w:val="000000"/>
              </w:rPr>
              <w:t>ComOut</w:t>
            </w:r>
            <w:proofErr w:type="spellEnd"/>
          </w:p>
        </w:tc>
        <w:tc>
          <w:tcPr>
            <w:tcW w:w="1559" w:type="dxa"/>
          </w:tcPr>
          <w:p w14:paraId="58C6057B" w14:textId="10900961" w:rsidR="009D5695" w:rsidRDefault="00A37A23" w:rsidP="00AB3B8E">
            <w:pPr>
              <w:widowControl/>
              <w:autoSpaceDE w:val="0"/>
              <w:autoSpaceDN w:val="0"/>
              <w:adjustRightInd w:val="0"/>
              <w:jc w:val="center"/>
              <w:rPr>
                <w:color w:val="000000"/>
              </w:rPr>
            </w:pPr>
            <w:r>
              <w:rPr>
                <w:color w:val="000000"/>
              </w:rPr>
              <w:t>23</w:t>
            </w:r>
          </w:p>
        </w:tc>
        <w:tc>
          <w:tcPr>
            <w:tcW w:w="709" w:type="dxa"/>
          </w:tcPr>
          <w:p w14:paraId="3FCD151A" w14:textId="0E377A4A" w:rsidR="009D5695" w:rsidRDefault="00896BD5" w:rsidP="00AB3B8E">
            <w:pPr>
              <w:widowControl/>
              <w:autoSpaceDE w:val="0"/>
              <w:autoSpaceDN w:val="0"/>
              <w:adjustRightInd w:val="0"/>
              <w:jc w:val="center"/>
              <w:rPr>
                <w:color w:val="000000"/>
              </w:rPr>
            </w:pPr>
            <w:r>
              <w:rPr>
                <w:color w:val="000000"/>
              </w:rPr>
              <w:t>O</w:t>
            </w:r>
          </w:p>
        </w:tc>
        <w:tc>
          <w:tcPr>
            <w:tcW w:w="4864" w:type="dxa"/>
          </w:tcPr>
          <w:p w14:paraId="39AF62FC" w14:textId="55D50EAF" w:rsidR="009D5695" w:rsidRDefault="00333C5C" w:rsidP="00AB3B8E">
            <w:pPr>
              <w:widowControl/>
              <w:autoSpaceDE w:val="0"/>
              <w:autoSpaceDN w:val="0"/>
              <w:adjustRightInd w:val="0"/>
              <w:jc w:val="center"/>
              <w:rPr>
                <w:color w:val="000000"/>
              </w:rPr>
            </w:pPr>
            <w:r>
              <w:rPr>
                <w:color w:val="000000"/>
              </w:rPr>
              <w:t>Comparator output</w:t>
            </w:r>
          </w:p>
        </w:tc>
      </w:tr>
      <w:tr w:rsidR="00026F6C" w14:paraId="4D06C4EF" w14:textId="77777777" w:rsidTr="00026F6C">
        <w:tc>
          <w:tcPr>
            <w:tcW w:w="1384" w:type="dxa"/>
          </w:tcPr>
          <w:p w14:paraId="5FFAEF41" w14:textId="00C47A13" w:rsidR="009D5695" w:rsidRDefault="00A37A23" w:rsidP="00AB3B8E">
            <w:pPr>
              <w:widowControl/>
              <w:autoSpaceDE w:val="0"/>
              <w:autoSpaceDN w:val="0"/>
              <w:adjustRightInd w:val="0"/>
              <w:jc w:val="center"/>
              <w:rPr>
                <w:color w:val="000000"/>
              </w:rPr>
            </w:pPr>
            <w:proofErr w:type="spellStart"/>
            <w:r>
              <w:rPr>
                <w:color w:val="000000"/>
              </w:rPr>
              <w:t>TrBP</w:t>
            </w:r>
            <w:proofErr w:type="spellEnd"/>
          </w:p>
        </w:tc>
        <w:tc>
          <w:tcPr>
            <w:tcW w:w="1559" w:type="dxa"/>
          </w:tcPr>
          <w:p w14:paraId="38B96C54" w14:textId="0C8BE859" w:rsidR="009D5695" w:rsidRDefault="00A37A23" w:rsidP="00AB3B8E">
            <w:pPr>
              <w:widowControl/>
              <w:autoSpaceDE w:val="0"/>
              <w:autoSpaceDN w:val="0"/>
              <w:adjustRightInd w:val="0"/>
              <w:jc w:val="center"/>
              <w:rPr>
                <w:color w:val="000000"/>
              </w:rPr>
            </w:pPr>
            <w:r>
              <w:rPr>
                <w:color w:val="000000"/>
              </w:rPr>
              <w:t>24</w:t>
            </w:r>
          </w:p>
        </w:tc>
        <w:tc>
          <w:tcPr>
            <w:tcW w:w="709" w:type="dxa"/>
          </w:tcPr>
          <w:p w14:paraId="3C7D9294" w14:textId="66A2CA4B" w:rsidR="009D5695" w:rsidRDefault="00896BD5" w:rsidP="00AB3B8E">
            <w:pPr>
              <w:widowControl/>
              <w:autoSpaceDE w:val="0"/>
              <w:autoSpaceDN w:val="0"/>
              <w:adjustRightInd w:val="0"/>
              <w:jc w:val="center"/>
              <w:rPr>
                <w:color w:val="000000"/>
              </w:rPr>
            </w:pPr>
            <w:r>
              <w:rPr>
                <w:color w:val="000000"/>
              </w:rPr>
              <w:t>I</w:t>
            </w:r>
          </w:p>
        </w:tc>
        <w:tc>
          <w:tcPr>
            <w:tcW w:w="4864" w:type="dxa"/>
          </w:tcPr>
          <w:p w14:paraId="386D1D38" w14:textId="02207953" w:rsidR="009D5695" w:rsidRDefault="0015211F" w:rsidP="0015211F">
            <w:pPr>
              <w:widowControl/>
              <w:autoSpaceDE w:val="0"/>
              <w:autoSpaceDN w:val="0"/>
              <w:adjustRightInd w:val="0"/>
              <w:jc w:val="center"/>
              <w:rPr>
                <w:color w:val="000000"/>
              </w:rPr>
            </w:pPr>
            <w:r>
              <w:rPr>
                <w:color w:val="000000"/>
              </w:rPr>
              <w:t xml:space="preserve">Enable signal for triangle wave </w:t>
            </w:r>
          </w:p>
        </w:tc>
      </w:tr>
      <w:tr w:rsidR="00026F6C" w14:paraId="7BE4C810" w14:textId="77777777" w:rsidTr="00026F6C">
        <w:tc>
          <w:tcPr>
            <w:tcW w:w="1384" w:type="dxa"/>
          </w:tcPr>
          <w:p w14:paraId="17BDEBA1" w14:textId="6E5D4FB5" w:rsidR="009D5695" w:rsidRDefault="00A37A23" w:rsidP="00AB3B8E">
            <w:pPr>
              <w:widowControl/>
              <w:autoSpaceDE w:val="0"/>
              <w:autoSpaceDN w:val="0"/>
              <w:adjustRightInd w:val="0"/>
              <w:jc w:val="center"/>
              <w:rPr>
                <w:color w:val="000000"/>
              </w:rPr>
            </w:pPr>
            <w:proofErr w:type="spellStart"/>
            <w:r>
              <w:rPr>
                <w:color w:val="000000"/>
              </w:rPr>
              <w:t>Vdd</w:t>
            </w:r>
            <w:proofErr w:type="spellEnd"/>
          </w:p>
        </w:tc>
        <w:tc>
          <w:tcPr>
            <w:tcW w:w="1559" w:type="dxa"/>
          </w:tcPr>
          <w:p w14:paraId="6C053B0E" w14:textId="05CE8D79" w:rsidR="009D5695" w:rsidRDefault="00896BD5" w:rsidP="00AB3B8E">
            <w:pPr>
              <w:widowControl/>
              <w:autoSpaceDE w:val="0"/>
              <w:autoSpaceDN w:val="0"/>
              <w:adjustRightInd w:val="0"/>
              <w:jc w:val="center"/>
              <w:rPr>
                <w:color w:val="000000"/>
              </w:rPr>
            </w:pPr>
            <w:r>
              <w:rPr>
                <w:color w:val="000000"/>
              </w:rPr>
              <w:t>27</w:t>
            </w:r>
          </w:p>
        </w:tc>
        <w:tc>
          <w:tcPr>
            <w:tcW w:w="709" w:type="dxa"/>
          </w:tcPr>
          <w:p w14:paraId="1FB77170" w14:textId="6481E7B4" w:rsidR="009D5695" w:rsidRDefault="00896BD5" w:rsidP="00AB3B8E">
            <w:pPr>
              <w:widowControl/>
              <w:autoSpaceDE w:val="0"/>
              <w:autoSpaceDN w:val="0"/>
              <w:adjustRightInd w:val="0"/>
              <w:jc w:val="center"/>
              <w:rPr>
                <w:color w:val="000000"/>
              </w:rPr>
            </w:pPr>
            <w:r>
              <w:rPr>
                <w:color w:val="000000"/>
              </w:rPr>
              <w:t>P</w:t>
            </w:r>
          </w:p>
        </w:tc>
        <w:tc>
          <w:tcPr>
            <w:tcW w:w="4864" w:type="dxa"/>
          </w:tcPr>
          <w:p w14:paraId="5B879826" w14:textId="7611E2D1" w:rsidR="009D5695" w:rsidRDefault="00333C5C" w:rsidP="00AB3B8E">
            <w:pPr>
              <w:widowControl/>
              <w:autoSpaceDE w:val="0"/>
              <w:autoSpaceDN w:val="0"/>
              <w:adjustRightInd w:val="0"/>
              <w:jc w:val="center"/>
              <w:rPr>
                <w:color w:val="000000"/>
              </w:rPr>
            </w:pPr>
            <w:r>
              <w:rPr>
                <w:color w:val="000000"/>
              </w:rPr>
              <w:t>Connect to power supply</w:t>
            </w:r>
          </w:p>
        </w:tc>
      </w:tr>
      <w:tr w:rsidR="00026F6C" w14:paraId="21D5FC72" w14:textId="77777777" w:rsidTr="00026F6C">
        <w:tc>
          <w:tcPr>
            <w:tcW w:w="1384" w:type="dxa"/>
          </w:tcPr>
          <w:p w14:paraId="12DBFAFC" w14:textId="0CC7D2FF" w:rsidR="009D5695" w:rsidRDefault="00A37A23" w:rsidP="00AB3B8E">
            <w:pPr>
              <w:widowControl/>
              <w:autoSpaceDE w:val="0"/>
              <w:autoSpaceDN w:val="0"/>
              <w:adjustRightInd w:val="0"/>
              <w:jc w:val="center"/>
              <w:rPr>
                <w:color w:val="000000"/>
              </w:rPr>
            </w:pPr>
            <w:proofErr w:type="spellStart"/>
            <w:r>
              <w:rPr>
                <w:color w:val="000000"/>
              </w:rPr>
              <w:t>Vdd</w:t>
            </w:r>
            <w:proofErr w:type="spellEnd"/>
          </w:p>
        </w:tc>
        <w:tc>
          <w:tcPr>
            <w:tcW w:w="1559" w:type="dxa"/>
          </w:tcPr>
          <w:p w14:paraId="1C38620D" w14:textId="6015FC26" w:rsidR="009D5695" w:rsidRDefault="00896BD5" w:rsidP="00AB3B8E">
            <w:pPr>
              <w:widowControl/>
              <w:autoSpaceDE w:val="0"/>
              <w:autoSpaceDN w:val="0"/>
              <w:adjustRightInd w:val="0"/>
              <w:jc w:val="center"/>
              <w:rPr>
                <w:color w:val="000000"/>
              </w:rPr>
            </w:pPr>
            <w:r>
              <w:rPr>
                <w:color w:val="000000"/>
              </w:rPr>
              <w:t>28</w:t>
            </w:r>
          </w:p>
        </w:tc>
        <w:tc>
          <w:tcPr>
            <w:tcW w:w="709" w:type="dxa"/>
          </w:tcPr>
          <w:p w14:paraId="3A1651A8" w14:textId="4677298D" w:rsidR="009D5695" w:rsidRDefault="00896BD5" w:rsidP="00AB3B8E">
            <w:pPr>
              <w:widowControl/>
              <w:autoSpaceDE w:val="0"/>
              <w:autoSpaceDN w:val="0"/>
              <w:adjustRightInd w:val="0"/>
              <w:jc w:val="center"/>
              <w:rPr>
                <w:color w:val="000000"/>
              </w:rPr>
            </w:pPr>
            <w:r>
              <w:rPr>
                <w:color w:val="000000"/>
              </w:rPr>
              <w:t>P</w:t>
            </w:r>
          </w:p>
        </w:tc>
        <w:tc>
          <w:tcPr>
            <w:tcW w:w="4864" w:type="dxa"/>
          </w:tcPr>
          <w:p w14:paraId="05477812" w14:textId="2737574D" w:rsidR="009D5695" w:rsidRDefault="00333C5C" w:rsidP="00AB3B8E">
            <w:pPr>
              <w:widowControl/>
              <w:autoSpaceDE w:val="0"/>
              <w:autoSpaceDN w:val="0"/>
              <w:adjustRightInd w:val="0"/>
              <w:jc w:val="center"/>
              <w:rPr>
                <w:color w:val="000000"/>
              </w:rPr>
            </w:pPr>
            <w:r>
              <w:rPr>
                <w:color w:val="000000"/>
              </w:rPr>
              <w:t>Connect to power supply</w:t>
            </w:r>
          </w:p>
        </w:tc>
      </w:tr>
    </w:tbl>
    <w:p w14:paraId="0F537934" w14:textId="77777777" w:rsidR="00E359B4" w:rsidRPr="00E359B4" w:rsidRDefault="00E359B4" w:rsidP="00E359B4">
      <w:pPr>
        <w:widowControl/>
        <w:autoSpaceDE w:val="0"/>
        <w:autoSpaceDN w:val="0"/>
        <w:adjustRightInd w:val="0"/>
        <w:jc w:val="left"/>
        <w:rPr>
          <w:b/>
          <w:color w:val="000000"/>
          <w:sz w:val="28"/>
          <w:szCs w:val="28"/>
        </w:rPr>
      </w:pPr>
    </w:p>
    <w:p w14:paraId="4AC388DF" w14:textId="5D3FC1B1" w:rsidR="00830FC2" w:rsidRDefault="0092320D" w:rsidP="0092320D">
      <w:pPr>
        <w:pStyle w:val="a3"/>
        <w:widowControl/>
        <w:numPr>
          <w:ilvl w:val="0"/>
          <w:numId w:val="1"/>
        </w:numPr>
        <w:autoSpaceDE w:val="0"/>
        <w:autoSpaceDN w:val="0"/>
        <w:adjustRightInd w:val="0"/>
        <w:ind w:firstLineChars="0"/>
        <w:jc w:val="left"/>
        <w:rPr>
          <w:b/>
          <w:color w:val="000000"/>
          <w:sz w:val="28"/>
          <w:szCs w:val="28"/>
        </w:rPr>
      </w:pPr>
      <w:r w:rsidRPr="00653592">
        <w:rPr>
          <w:b/>
          <w:color w:val="000000"/>
          <w:sz w:val="28"/>
          <w:szCs w:val="28"/>
        </w:rPr>
        <w:t>Application diagram</w:t>
      </w:r>
    </w:p>
    <w:p w14:paraId="24CC0175" w14:textId="2679121F" w:rsidR="004A2CDF" w:rsidRPr="004A2CDF" w:rsidRDefault="004A2CDF" w:rsidP="004A2CDF">
      <w:pPr>
        <w:widowControl/>
        <w:autoSpaceDE w:val="0"/>
        <w:autoSpaceDN w:val="0"/>
        <w:adjustRightInd w:val="0"/>
        <w:jc w:val="left"/>
        <w:rPr>
          <w:color w:val="000000"/>
          <w:sz w:val="24"/>
          <w:szCs w:val="24"/>
        </w:rPr>
      </w:pPr>
      <w:r w:rsidRPr="004A2CDF">
        <w:rPr>
          <w:color w:val="000000"/>
          <w:sz w:val="24"/>
          <w:szCs w:val="24"/>
        </w:rPr>
        <w:t>Figure 3 shows the application level connection for the Class D Amplifier chip.</w:t>
      </w:r>
      <w:r w:rsidR="00886F70">
        <w:rPr>
          <w:color w:val="000000"/>
          <w:sz w:val="24"/>
          <w:szCs w:val="24"/>
        </w:rPr>
        <w:t xml:space="preserve"> L and C2 formed a </w:t>
      </w:r>
      <w:r w:rsidR="003B7CB6">
        <w:rPr>
          <w:color w:val="000000"/>
          <w:sz w:val="24"/>
          <w:szCs w:val="24"/>
        </w:rPr>
        <w:t xml:space="preserve">second-order low-pass filter and C3 is the decoupling capacitor. The recommended values are </w:t>
      </w:r>
      <w:r w:rsidR="006B09AA">
        <w:rPr>
          <w:color w:val="000000"/>
          <w:sz w:val="24"/>
          <w:szCs w:val="24"/>
        </w:rPr>
        <w:t xml:space="preserve">L=33 </w:t>
      </w:r>
      <w:proofErr w:type="spellStart"/>
      <w:r w:rsidR="006B09AA">
        <w:rPr>
          <w:color w:val="000000"/>
          <w:sz w:val="24"/>
          <w:szCs w:val="24"/>
        </w:rPr>
        <w:t>uH</w:t>
      </w:r>
      <w:proofErr w:type="spellEnd"/>
      <w:r w:rsidR="006B09AA">
        <w:rPr>
          <w:color w:val="000000"/>
          <w:sz w:val="24"/>
          <w:szCs w:val="24"/>
        </w:rPr>
        <w:t xml:space="preserve">, C2= 220 </w:t>
      </w:r>
      <w:proofErr w:type="spellStart"/>
      <w:proofErr w:type="gramStart"/>
      <w:r w:rsidR="006B09AA">
        <w:rPr>
          <w:color w:val="000000"/>
          <w:sz w:val="24"/>
          <w:szCs w:val="24"/>
        </w:rPr>
        <w:t>nF</w:t>
      </w:r>
      <w:proofErr w:type="spellEnd"/>
      <w:proofErr w:type="gramEnd"/>
      <w:r w:rsidR="006B09AA">
        <w:rPr>
          <w:color w:val="000000"/>
          <w:sz w:val="24"/>
          <w:szCs w:val="24"/>
        </w:rPr>
        <w:t xml:space="preserve">, and C3= 470 </w:t>
      </w:r>
      <w:proofErr w:type="spellStart"/>
      <w:r w:rsidR="006B09AA">
        <w:rPr>
          <w:color w:val="000000"/>
          <w:sz w:val="24"/>
          <w:szCs w:val="24"/>
        </w:rPr>
        <w:t>uF</w:t>
      </w:r>
      <w:proofErr w:type="spellEnd"/>
      <w:r w:rsidR="006B09AA">
        <w:rPr>
          <w:color w:val="000000"/>
          <w:sz w:val="24"/>
          <w:szCs w:val="24"/>
        </w:rPr>
        <w:t>.</w:t>
      </w:r>
    </w:p>
    <w:p w14:paraId="2B14F599" w14:textId="507FB2DF" w:rsidR="00A85E69" w:rsidRDefault="00C26068" w:rsidP="00A85E69">
      <w:pPr>
        <w:rPr>
          <w:rFonts w:eastAsia="Times New Roman"/>
        </w:rPr>
      </w:pPr>
      <w:r>
        <w:rPr>
          <w:rFonts w:eastAsia="Times New Roman"/>
          <w:noProof/>
        </w:rPr>
        <w:drawing>
          <wp:inline distT="0" distB="0" distL="0" distR="0" wp14:anchorId="4DFE02A2" wp14:editId="3B1DEB64">
            <wp:extent cx="5270500" cy="3180715"/>
            <wp:effectExtent l="0" t="0" r="1270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ication Diagram.png"/>
                    <pic:cNvPicPr/>
                  </pic:nvPicPr>
                  <pic:blipFill>
                    <a:blip r:embed="rId9">
                      <a:extLst>
                        <a:ext uri="{28A0092B-C50C-407E-A947-70E740481C1C}">
                          <a14:useLocalDpi xmlns:a14="http://schemas.microsoft.com/office/drawing/2010/main" val="0"/>
                        </a:ext>
                      </a:extLst>
                    </a:blip>
                    <a:stretch>
                      <a:fillRect/>
                    </a:stretch>
                  </pic:blipFill>
                  <pic:spPr>
                    <a:xfrm>
                      <a:off x="0" y="0"/>
                      <a:ext cx="5270500" cy="3180715"/>
                    </a:xfrm>
                    <a:prstGeom prst="rect">
                      <a:avLst/>
                    </a:prstGeom>
                  </pic:spPr>
                </pic:pic>
              </a:graphicData>
            </a:graphic>
          </wp:inline>
        </w:drawing>
      </w:r>
    </w:p>
    <w:p w14:paraId="60C36E8B" w14:textId="37E425EF" w:rsidR="00E6730B" w:rsidRDefault="00EB6B09" w:rsidP="00E6730B">
      <w:pPr>
        <w:widowControl/>
        <w:autoSpaceDE w:val="0"/>
        <w:autoSpaceDN w:val="0"/>
        <w:adjustRightInd w:val="0"/>
        <w:jc w:val="center"/>
        <w:rPr>
          <w:color w:val="000000"/>
        </w:rPr>
      </w:pPr>
      <w:r>
        <w:rPr>
          <w:color w:val="000000"/>
        </w:rPr>
        <w:t>Fig. 3 Application diagram</w:t>
      </w:r>
    </w:p>
    <w:p w14:paraId="50261A15" w14:textId="77777777" w:rsidR="00E6730B" w:rsidRDefault="00E6730B" w:rsidP="00A85E69">
      <w:pPr>
        <w:rPr>
          <w:rFonts w:eastAsia="Times New Roman"/>
        </w:rPr>
      </w:pPr>
    </w:p>
    <w:p w14:paraId="595C4E0E" w14:textId="77777777" w:rsidR="00F15F1E" w:rsidRDefault="00F15F1E" w:rsidP="00A85E69">
      <w:pPr>
        <w:widowControl/>
        <w:autoSpaceDE w:val="0"/>
        <w:autoSpaceDN w:val="0"/>
        <w:adjustRightInd w:val="0"/>
        <w:jc w:val="left"/>
        <w:rPr>
          <w:rFonts w:ascii="Arial" w:hAnsi="Arial" w:cs="Arial"/>
          <w:color w:val="000000"/>
        </w:rPr>
      </w:pPr>
    </w:p>
    <w:p w14:paraId="653A33D1" w14:textId="77777777" w:rsidR="002C5916" w:rsidRDefault="002C5916" w:rsidP="00A85E69">
      <w:pPr>
        <w:widowControl/>
        <w:autoSpaceDE w:val="0"/>
        <w:autoSpaceDN w:val="0"/>
        <w:adjustRightInd w:val="0"/>
        <w:jc w:val="left"/>
        <w:rPr>
          <w:rFonts w:ascii="Arial" w:hAnsi="Arial" w:cs="Arial"/>
          <w:color w:val="000000"/>
        </w:rPr>
      </w:pPr>
    </w:p>
    <w:p w14:paraId="4D1CF245" w14:textId="77777777" w:rsidR="002C5916" w:rsidRPr="002C5916" w:rsidRDefault="002C5916" w:rsidP="00A85E69">
      <w:pPr>
        <w:widowControl/>
        <w:autoSpaceDE w:val="0"/>
        <w:autoSpaceDN w:val="0"/>
        <w:adjustRightInd w:val="0"/>
        <w:jc w:val="left"/>
        <w:rPr>
          <w:rFonts w:ascii="Arial" w:hAnsi="Arial" w:cs="Arial"/>
          <w:color w:val="000000"/>
        </w:rPr>
      </w:pPr>
    </w:p>
    <w:p w14:paraId="64CBDF19" w14:textId="77777777" w:rsidR="00333426" w:rsidRPr="00333426" w:rsidRDefault="00333426" w:rsidP="00333426">
      <w:pPr>
        <w:widowControl/>
        <w:autoSpaceDE w:val="0"/>
        <w:autoSpaceDN w:val="0"/>
        <w:adjustRightInd w:val="0"/>
        <w:jc w:val="left"/>
        <w:rPr>
          <w:b/>
          <w:color w:val="000000"/>
          <w:sz w:val="28"/>
          <w:szCs w:val="28"/>
        </w:rPr>
      </w:pPr>
    </w:p>
    <w:sectPr w:rsidR="00333426" w:rsidRPr="00333426" w:rsidSect="00FF1D6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144"/>
    <w:multiLevelType w:val="hybridMultilevel"/>
    <w:tmpl w:val="9A7C1D8C"/>
    <w:lvl w:ilvl="0" w:tplc="F23CB072">
      <w:start w:val="1"/>
      <w:numFmt w:val="bullet"/>
      <w:lvlText w:val="-"/>
      <w:lvlJc w:val="left"/>
      <w:pPr>
        <w:ind w:left="717" w:hanging="360"/>
      </w:pPr>
      <w:rPr>
        <w:rFonts w:ascii="Times New Roman" w:eastAsia="宋体" w:hAnsi="Times New Roman" w:cs="Times New Roman"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
    <w:nsid w:val="7B4135AB"/>
    <w:multiLevelType w:val="hybridMultilevel"/>
    <w:tmpl w:val="22BCE616"/>
    <w:lvl w:ilvl="0" w:tplc="A670A770">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0D"/>
    <w:rsid w:val="0001725B"/>
    <w:rsid w:val="0002080F"/>
    <w:rsid w:val="000223AE"/>
    <w:rsid w:val="00026F6C"/>
    <w:rsid w:val="00045767"/>
    <w:rsid w:val="00056E6A"/>
    <w:rsid w:val="00085DE0"/>
    <w:rsid w:val="000B77A0"/>
    <w:rsid w:val="000C1172"/>
    <w:rsid w:val="001502F6"/>
    <w:rsid w:val="0015211F"/>
    <w:rsid w:val="001602A0"/>
    <w:rsid w:val="001842F6"/>
    <w:rsid w:val="001B18D0"/>
    <w:rsid w:val="001B671C"/>
    <w:rsid w:val="001B699F"/>
    <w:rsid w:val="001E3778"/>
    <w:rsid w:val="001F0CD2"/>
    <w:rsid w:val="00203F39"/>
    <w:rsid w:val="00206FC9"/>
    <w:rsid w:val="00210E9B"/>
    <w:rsid w:val="00224CA2"/>
    <w:rsid w:val="002309ED"/>
    <w:rsid w:val="00232EB4"/>
    <w:rsid w:val="00262CD9"/>
    <w:rsid w:val="002863F9"/>
    <w:rsid w:val="002A518C"/>
    <w:rsid w:val="002A7C2B"/>
    <w:rsid w:val="002C5916"/>
    <w:rsid w:val="002D7FF7"/>
    <w:rsid w:val="002F7039"/>
    <w:rsid w:val="00327029"/>
    <w:rsid w:val="00333181"/>
    <w:rsid w:val="00333426"/>
    <w:rsid w:val="00333C5C"/>
    <w:rsid w:val="00335CC9"/>
    <w:rsid w:val="00345533"/>
    <w:rsid w:val="00355B80"/>
    <w:rsid w:val="00365861"/>
    <w:rsid w:val="00372CFE"/>
    <w:rsid w:val="003B7CB6"/>
    <w:rsid w:val="00442990"/>
    <w:rsid w:val="0045017A"/>
    <w:rsid w:val="00471735"/>
    <w:rsid w:val="004758C9"/>
    <w:rsid w:val="00477DF0"/>
    <w:rsid w:val="00484029"/>
    <w:rsid w:val="00497FA3"/>
    <w:rsid w:val="004A2CDF"/>
    <w:rsid w:val="004E0FF7"/>
    <w:rsid w:val="0050702F"/>
    <w:rsid w:val="00533DBF"/>
    <w:rsid w:val="00551AE2"/>
    <w:rsid w:val="00575BA3"/>
    <w:rsid w:val="00583CD3"/>
    <w:rsid w:val="00593626"/>
    <w:rsid w:val="0060585E"/>
    <w:rsid w:val="006230B3"/>
    <w:rsid w:val="006238CC"/>
    <w:rsid w:val="0063163E"/>
    <w:rsid w:val="00641D25"/>
    <w:rsid w:val="0065063A"/>
    <w:rsid w:val="00653592"/>
    <w:rsid w:val="00662271"/>
    <w:rsid w:val="00666D09"/>
    <w:rsid w:val="00674F87"/>
    <w:rsid w:val="006816AB"/>
    <w:rsid w:val="006B06A8"/>
    <w:rsid w:val="006B09AA"/>
    <w:rsid w:val="006C13A9"/>
    <w:rsid w:val="006C190B"/>
    <w:rsid w:val="006C7338"/>
    <w:rsid w:val="006D17D7"/>
    <w:rsid w:val="006E5F15"/>
    <w:rsid w:val="006F01BD"/>
    <w:rsid w:val="00720F20"/>
    <w:rsid w:val="007264E8"/>
    <w:rsid w:val="00752A98"/>
    <w:rsid w:val="00753E02"/>
    <w:rsid w:val="00764D2F"/>
    <w:rsid w:val="007A2A70"/>
    <w:rsid w:val="007E0936"/>
    <w:rsid w:val="007E250D"/>
    <w:rsid w:val="00830FC2"/>
    <w:rsid w:val="00877FBA"/>
    <w:rsid w:val="00886F70"/>
    <w:rsid w:val="008945CC"/>
    <w:rsid w:val="00896BD5"/>
    <w:rsid w:val="008A18E1"/>
    <w:rsid w:val="008A667C"/>
    <w:rsid w:val="008B78FF"/>
    <w:rsid w:val="008C0181"/>
    <w:rsid w:val="008D05B0"/>
    <w:rsid w:val="008D13EC"/>
    <w:rsid w:val="008D34AF"/>
    <w:rsid w:val="008E040C"/>
    <w:rsid w:val="0092320D"/>
    <w:rsid w:val="00925293"/>
    <w:rsid w:val="009254F3"/>
    <w:rsid w:val="009311B3"/>
    <w:rsid w:val="00931BE5"/>
    <w:rsid w:val="00936BF0"/>
    <w:rsid w:val="00957742"/>
    <w:rsid w:val="00965442"/>
    <w:rsid w:val="00967AB9"/>
    <w:rsid w:val="00982FAC"/>
    <w:rsid w:val="009B6432"/>
    <w:rsid w:val="009B7A97"/>
    <w:rsid w:val="009C0B6E"/>
    <w:rsid w:val="009D5695"/>
    <w:rsid w:val="009E4478"/>
    <w:rsid w:val="009E5716"/>
    <w:rsid w:val="00A1561A"/>
    <w:rsid w:val="00A26A7D"/>
    <w:rsid w:val="00A37A23"/>
    <w:rsid w:val="00A46FAB"/>
    <w:rsid w:val="00A606BA"/>
    <w:rsid w:val="00A6224A"/>
    <w:rsid w:val="00A70C12"/>
    <w:rsid w:val="00A71F50"/>
    <w:rsid w:val="00A85E69"/>
    <w:rsid w:val="00AB3B8E"/>
    <w:rsid w:val="00AB76D4"/>
    <w:rsid w:val="00AD45DC"/>
    <w:rsid w:val="00AE34D9"/>
    <w:rsid w:val="00B00F86"/>
    <w:rsid w:val="00B06439"/>
    <w:rsid w:val="00B141D3"/>
    <w:rsid w:val="00B161D4"/>
    <w:rsid w:val="00B26AEC"/>
    <w:rsid w:val="00B819E6"/>
    <w:rsid w:val="00B84FB8"/>
    <w:rsid w:val="00BB3D37"/>
    <w:rsid w:val="00BC2D42"/>
    <w:rsid w:val="00BD5F8F"/>
    <w:rsid w:val="00BE325C"/>
    <w:rsid w:val="00BE4F77"/>
    <w:rsid w:val="00C05110"/>
    <w:rsid w:val="00C05148"/>
    <w:rsid w:val="00C12AFF"/>
    <w:rsid w:val="00C26068"/>
    <w:rsid w:val="00C3149E"/>
    <w:rsid w:val="00C45F8A"/>
    <w:rsid w:val="00C51062"/>
    <w:rsid w:val="00C60A5E"/>
    <w:rsid w:val="00C6623F"/>
    <w:rsid w:val="00CA3F42"/>
    <w:rsid w:val="00CA47D0"/>
    <w:rsid w:val="00CC4A37"/>
    <w:rsid w:val="00CE0064"/>
    <w:rsid w:val="00CF50DE"/>
    <w:rsid w:val="00D37B60"/>
    <w:rsid w:val="00D41596"/>
    <w:rsid w:val="00D601CA"/>
    <w:rsid w:val="00D65E0E"/>
    <w:rsid w:val="00D67089"/>
    <w:rsid w:val="00DC23C0"/>
    <w:rsid w:val="00DC7475"/>
    <w:rsid w:val="00E047AE"/>
    <w:rsid w:val="00E100BF"/>
    <w:rsid w:val="00E22AEE"/>
    <w:rsid w:val="00E3329C"/>
    <w:rsid w:val="00E359B4"/>
    <w:rsid w:val="00E53B5C"/>
    <w:rsid w:val="00E6730B"/>
    <w:rsid w:val="00E970BC"/>
    <w:rsid w:val="00EB6B09"/>
    <w:rsid w:val="00EC6179"/>
    <w:rsid w:val="00EC7685"/>
    <w:rsid w:val="00F02A8A"/>
    <w:rsid w:val="00F05A9D"/>
    <w:rsid w:val="00F15F1E"/>
    <w:rsid w:val="00F20374"/>
    <w:rsid w:val="00F43890"/>
    <w:rsid w:val="00F47704"/>
    <w:rsid w:val="00F52650"/>
    <w:rsid w:val="00F67D8D"/>
    <w:rsid w:val="00FB5002"/>
    <w:rsid w:val="00FC36D9"/>
    <w:rsid w:val="00FC7ED9"/>
    <w:rsid w:val="00FD0838"/>
    <w:rsid w:val="00FD1E52"/>
    <w:rsid w:val="00FE0A9C"/>
    <w:rsid w:val="00FE2CCD"/>
    <w:rsid w:val="00FF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C54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D2F"/>
    <w:pPr>
      <w:ind w:firstLineChars="200" w:firstLine="420"/>
    </w:pPr>
  </w:style>
  <w:style w:type="paragraph" w:styleId="a4">
    <w:name w:val="Balloon Text"/>
    <w:basedOn w:val="a"/>
    <w:link w:val="a5"/>
    <w:uiPriority w:val="99"/>
    <w:semiHidden/>
    <w:unhideWhenUsed/>
    <w:rsid w:val="0050702F"/>
    <w:rPr>
      <w:rFonts w:ascii="Lucida Grande" w:hAnsi="Lucida Grande" w:cs="Lucida Grande"/>
      <w:sz w:val="18"/>
      <w:szCs w:val="18"/>
    </w:rPr>
  </w:style>
  <w:style w:type="character" w:customStyle="1" w:styleId="a5">
    <w:name w:val="批注框文本字符"/>
    <w:basedOn w:val="a0"/>
    <w:link w:val="a4"/>
    <w:uiPriority w:val="99"/>
    <w:semiHidden/>
    <w:rsid w:val="0050702F"/>
    <w:rPr>
      <w:rFonts w:ascii="Lucida Grande" w:hAnsi="Lucida Grande" w:cs="Lucida Grande"/>
      <w:sz w:val="18"/>
      <w:szCs w:val="18"/>
    </w:rPr>
  </w:style>
  <w:style w:type="table" w:styleId="a6">
    <w:name w:val="Table Grid"/>
    <w:basedOn w:val="a1"/>
    <w:uiPriority w:val="59"/>
    <w:rsid w:val="009D5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D2F"/>
    <w:pPr>
      <w:ind w:firstLineChars="200" w:firstLine="420"/>
    </w:pPr>
  </w:style>
  <w:style w:type="paragraph" w:styleId="a4">
    <w:name w:val="Balloon Text"/>
    <w:basedOn w:val="a"/>
    <w:link w:val="a5"/>
    <w:uiPriority w:val="99"/>
    <w:semiHidden/>
    <w:unhideWhenUsed/>
    <w:rsid w:val="0050702F"/>
    <w:rPr>
      <w:rFonts w:ascii="Lucida Grande" w:hAnsi="Lucida Grande" w:cs="Lucida Grande"/>
      <w:sz w:val="18"/>
      <w:szCs w:val="18"/>
    </w:rPr>
  </w:style>
  <w:style w:type="character" w:customStyle="1" w:styleId="a5">
    <w:name w:val="批注框文本字符"/>
    <w:basedOn w:val="a0"/>
    <w:link w:val="a4"/>
    <w:uiPriority w:val="99"/>
    <w:semiHidden/>
    <w:rsid w:val="0050702F"/>
    <w:rPr>
      <w:rFonts w:ascii="Lucida Grande" w:hAnsi="Lucida Grande" w:cs="Lucida Grande"/>
      <w:sz w:val="18"/>
      <w:szCs w:val="18"/>
    </w:rPr>
  </w:style>
  <w:style w:type="table" w:styleId="a6">
    <w:name w:val="Table Grid"/>
    <w:basedOn w:val="a1"/>
    <w:uiPriority w:val="59"/>
    <w:rsid w:val="009D5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770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5C78-F531-A947-BAF7-6EB3FF30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336</Words>
  <Characters>1920</Characters>
  <Application>Microsoft Macintosh Word</Application>
  <DocSecurity>0</DocSecurity>
  <Lines>16</Lines>
  <Paragraphs>4</Paragraphs>
  <ScaleCrop>false</ScaleCrop>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 Hang</dc:creator>
  <cp:keywords/>
  <dc:description/>
  <cp:lastModifiedBy>Guan Hang</cp:lastModifiedBy>
  <cp:revision>191</cp:revision>
  <dcterms:created xsi:type="dcterms:W3CDTF">2015-02-14T22:57:00Z</dcterms:created>
  <dcterms:modified xsi:type="dcterms:W3CDTF">2015-10-27T01:24:00Z</dcterms:modified>
</cp:coreProperties>
</file>