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30F8708" w14:textId="6377380E" w:rsidR="00F32DEF" w:rsidRPr="00A65FD4" w:rsidRDefault="00285CC9" w:rsidP="00785BF7">
      <w:pPr>
        <w:jc w:val="center"/>
        <w:rPr>
          <w:b/>
          <w:sz w:val="34"/>
          <w:szCs w:val="34"/>
        </w:rPr>
      </w:pPr>
      <w:r w:rsidRPr="00A65FD4">
        <w:rPr>
          <w:b/>
          <w:sz w:val="34"/>
          <w:szCs w:val="34"/>
        </w:rPr>
        <w:t>EE6350: Class-D Audio Amplifier Report</w:t>
      </w:r>
    </w:p>
    <w:p w14:paraId="6FAE61A0" w14:textId="77777777" w:rsidR="00785BF7" w:rsidRPr="00A65FD4" w:rsidRDefault="00785BF7" w:rsidP="00785BF7">
      <w:pPr>
        <w:jc w:val="center"/>
        <w:rPr>
          <w:b/>
          <w:sz w:val="34"/>
          <w:szCs w:val="34"/>
        </w:rPr>
      </w:pPr>
    </w:p>
    <w:p w14:paraId="78326FBF" w14:textId="1C909A4F" w:rsidR="00F32DEF" w:rsidRPr="00A65FD4" w:rsidRDefault="00F32DEF" w:rsidP="00F32DEF">
      <w:pPr>
        <w:widowControl/>
        <w:autoSpaceDE w:val="0"/>
        <w:autoSpaceDN w:val="0"/>
        <w:adjustRightInd w:val="0"/>
        <w:jc w:val="center"/>
        <w:rPr>
          <w:b/>
          <w:sz w:val="24"/>
          <w:szCs w:val="24"/>
        </w:rPr>
      </w:pPr>
      <w:r w:rsidRPr="00A65FD4">
        <w:rPr>
          <w:b/>
          <w:sz w:val="24"/>
          <w:szCs w:val="24"/>
        </w:rPr>
        <w:t>Hang Guan</w:t>
      </w:r>
      <w:r w:rsidR="00A71360" w:rsidRPr="00A65FD4">
        <w:rPr>
          <w:b/>
          <w:sz w:val="24"/>
          <w:szCs w:val="24"/>
        </w:rPr>
        <w:t xml:space="preserve"> (hg2388</w:t>
      </w:r>
      <w:r w:rsidRPr="00A65FD4">
        <w:rPr>
          <w:b/>
          <w:sz w:val="24"/>
          <w:szCs w:val="24"/>
        </w:rPr>
        <w:t>)</w:t>
      </w:r>
    </w:p>
    <w:p w14:paraId="41F5ECBF" w14:textId="0B344C1F" w:rsidR="00F32DEF" w:rsidRPr="00A65FD4" w:rsidRDefault="001E704E" w:rsidP="00F32DEF">
      <w:pPr>
        <w:widowControl/>
        <w:autoSpaceDE w:val="0"/>
        <w:autoSpaceDN w:val="0"/>
        <w:adjustRightInd w:val="0"/>
        <w:jc w:val="center"/>
        <w:rPr>
          <w:b/>
          <w:sz w:val="24"/>
          <w:szCs w:val="24"/>
        </w:rPr>
      </w:pPr>
      <w:r w:rsidRPr="00A65FD4">
        <w:rPr>
          <w:b/>
          <w:sz w:val="24"/>
          <w:szCs w:val="24"/>
        </w:rPr>
        <w:t>Alexander</w:t>
      </w:r>
      <w:r w:rsidR="0090465D" w:rsidRPr="00A65FD4">
        <w:rPr>
          <w:b/>
          <w:sz w:val="24"/>
          <w:szCs w:val="24"/>
        </w:rPr>
        <w:t xml:space="preserve"> Gazman</w:t>
      </w:r>
      <w:r w:rsidR="00F32DEF" w:rsidRPr="00A65FD4">
        <w:rPr>
          <w:b/>
          <w:sz w:val="24"/>
          <w:szCs w:val="24"/>
        </w:rPr>
        <w:t xml:space="preserve"> (</w:t>
      </w:r>
      <w:r w:rsidR="000A4E76" w:rsidRPr="00A65FD4">
        <w:rPr>
          <w:b/>
          <w:sz w:val="24"/>
          <w:szCs w:val="24"/>
        </w:rPr>
        <w:t>ag3529</w:t>
      </w:r>
      <w:r w:rsidR="00F32DEF" w:rsidRPr="00A65FD4">
        <w:rPr>
          <w:b/>
          <w:sz w:val="24"/>
          <w:szCs w:val="24"/>
        </w:rPr>
        <w:t>)</w:t>
      </w:r>
    </w:p>
    <w:p w14:paraId="4680AD7E" w14:textId="77777777" w:rsidR="004A4AA2" w:rsidRPr="00A65FD4" w:rsidRDefault="004A4AA2" w:rsidP="00F32DEF">
      <w:pPr>
        <w:widowControl/>
        <w:autoSpaceDE w:val="0"/>
        <w:autoSpaceDN w:val="0"/>
        <w:adjustRightInd w:val="0"/>
        <w:jc w:val="center"/>
        <w:rPr>
          <w:b/>
          <w:sz w:val="24"/>
          <w:szCs w:val="24"/>
        </w:rPr>
      </w:pPr>
    </w:p>
    <w:p w14:paraId="75BC19D7" w14:textId="107646EF" w:rsidR="00F32DEF" w:rsidRPr="00A65FD4" w:rsidRDefault="00814199" w:rsidP="00F32DEF">
      <w:pPr>
        <w:jc w:val="center"/>
        <w:rPr>
          <w:b/>
          <w:sz w:val="24"/>
          <w:szCs w:val="24"/>
        </w:rPr>
      </w:pPr>
      <w:r>
        <w:rPr>
          <w:b/>
          <w:sz w:val="24"/>
          <w:szCs w:val="24"/>
        </w:rPr>
        <w:t>Nov 5</w:t>
      </w:r>
      <w:bookmarkStart w:id="0" w:name="_GoBack"/>
      <w:bookmarkEnd w:id="0"/>
      <w:r w:rsidR="00F32DEF" w:rsidRPr="00A65FD4">
        <w:rPr>
          <w:b/>
          <w:sz w:val="24"/>
          <w:szCs w:val="24"/>
        </w:rPr>
        <w:t>, 201</w:t>
      </w:r>
      <w:r w:rsidR="001268E8" w:rsidRPr="00A65FD4">
        <w:rPr>
          <w:b/>
          <w:sz w:val="24"/>
          <w:szCs w:val="24"/>
        </w:rPr>
        <w:t>5</w:t>
      </w:r>
    </w:p>
    <w:p w14:paraId="04DA5E2C" w14:textId="77777777" w:rsidR="008610F5" w:rsidRDefault="008610F5" w:rsidP="00F32DEF">
      <w:pPr>
        <w:jc w:val="center"/>
        <w:rPr>
          <w:sz w:val="24"/>
          <w:szCs w:val="24"/>
        </w:rPr>
      </w:pPr>
    </w:p>
    <w:p w14:paraId="6972750A" w14:textId="77777777" w:rsidR="00767140" w:rsidRDefault="00F92515" w:rsidP="00767140">
      <w:pPr>
        <w:widowControl/>
        <w:autoSpaceDE w:val="0"/>
        <w:autoSpaceDN w:val="0"/>
        <w:adjustRightInd w:val="0"/>
        <w:ind w:firstLine="420"/>
        <w:rPr>
          <w:sz w:val="24"/>
          <w:szCs w:val="24"/>
        </w:rPr>
      </w:pPr>
      <w:r w:rsidRPr="007B4A7F">
        <w:rPr>
          <w:sz w:val="24"/>
          <w:szCs w:val="24"/>
        </w:rPr>
        <w:t xml:space="preserve">This report discusses </w:t>
      </w:r>
      <w:r w:rsidR="00947F16" w:rsidRPr="00947F16">
        <w:rPr>
          <w:sz w:val="24"/>
          <w:szCs w:val="24"/>
        </w:rPr>
        <w:t xml:space="preserve">a single-channel, efficient, class-D audio power amplifier for driving stereo speakers in a half-bridge configuration. It is designed to drive </w:t>
      </w:r>
      <w:r w:rsidR="00C4561F" w:rsidRPr="00947F16">
        <w:rPr>
          <w:sz w:val="24"/>
          <w:szCs w:val="24"/>
        </w:rPr>
        <w:t>8-ohm</w:t>
      </w:r>
      <w:r w:rsidR="00947F16" w:rsidRPr="00947F16">
        <w:rPr>
          <w:sz w:val="24"/>
          <w:szCs w:val="24"/>
        </w:rPr>
        <w:t xml:space="preserve"> speaker with a gain of four. The chip can accept an analog signal as an audio input. In our case, we connected the audio i</w:t>
      </w:r>
      <w:r w:rsidR="00F61B68">
        <w:rPr>
          <w:sz w:val="24"/>
          <w:szCs w:val="24"/>
        </w:rPr>
        <w:t>nput to the output of the radio.</w:t>
      </w:r>
    </w:p>
    <w:p w14:paraId="2A145FBD" w14:textId="77777777" w:rsidR="00767140" w:rsidRDefault="00767140" w:rsidP="00767140">
      <w:pPr>
        <w:widowControl/>
        <w:autoSpaceDE w:val="0"/>
        <w:autoSpaceDN w:val="0"/>
        <w:adjustRightInd w:val="0"/>
        <w:ind w:firstLine="420"/>
        <w:jc w:val="center"/>
        <w:rPr>
          <w:sz w:val="24"/>
          <w:szCs w:val="24"/>
        </w:rPr>
      </w:pPr>
    </w:p>
    <w:p w14:paraId="4FB25F82" w14:textId="6700F06C" w:rsidR="00F92515" w:rsidRDefault="00EC64BD" w:rsidP="00767140">
      <w:pPr>
        <w:widowControl/>
        <w:autoSpaceDE w:val="0"/>
        <w:autoSpaceDN w:val="0"/>
        <w:adjustRightInd w:val="0"/>
        <w:ind w:firstLine="420"/>
        <w:jc w:val="center"/>
        <w:rPr>
          <w:sz w:val="24"/>
          <w:szCs w:val="24"/>
        </w:rPr>
      </w:pPr>
      <w:r>
        <w:rPr>
          <w:noProof/>
          <w:sz w:val="24"/>
          <w:szCs w:val="24"/>
        </w:rPr>
        <w:drawing>
          <wp:inline distT="0" distB="0" distL="0" distR="0" wp14:anchorId="26CBA686" wp14:editId="494313D8">
            <wp:extent cx="4713776" cy="2118360"/>
            <wp:effectExtent l="0" t="0" r="1079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k_diagram.png"/>
                    <pic:cNvPicPr/>
                  </pic:nvPicPr>
                  <pic:blipFill>
                    <a:blip r:embed="rId7">
                      <a:extLst>
                        <a:ext uri="{28A0092B-C50C-407E-A947-70E740481C1C}">
                          <a14:useLocalDpi xmlns:a14="http://schemas.microsoft.com/office/drawing/2010/main" val="0"/>
                        </a:ext>
                      </a:extLst>
                    </a:blip>
                    <a:stretch>
                      <a:fillRect/>
                    </a:stretch>
                  </pic:blipFill>
                  <pic:spPr>
                    <a:xfrm>
                      <a:off x="0" y="0"/>
                      <a:ext cx="4713913" cy="2118422"/>
                    </a:xfrm>
                    <a:prstGeom prst="rect">
                      <a:avLst/>
                    </a:prstGeom>
                  </pic:spPr>
                </pic:pic>
              </a:graphicData>
            </a:graphic>
          </wp:inline>
        </w:drawing>
      </w:r>
    </w:p>
    <w:p w14:paraId="38079B52" w14:textId="1977E844" w:rsidR="00A36DDE" w:rsidRDefault="00A36DDE" w:rsidP="00767140">
      <w:pPr>
        <w:widowControl/>
        <w:autoSpaceDE w:val="0"/>
        <w:autoSpaceDN w:val="0"/>
        <w:adjustRightInd w:val="0"/>
        <w:ind w:firstLine="420"/>
        <w:jc w:val="center"/>
        <w:rPr>
          <w:sz w:val="24"/>
          <w:szCs w:val="24"/>
        </w:rPr>
      </w:pPr>
      <w:r>
        <w:rPr>
          <w:sz w:val="24"/>
          <w:szCs w:val="24"/>
        </w:rPr>
        <w:t>Fig</w:t>
      </w:r>
      <w:r w:rsidR="002332CC">
        <w:rPr>
          <w:sz w:val="24"/>
          <w:szCs w:val="24"/>
        </w:rPr>
        <w:t>.</w:t>
      </w:r>
      <w:r>
        <w:rPr>
          <w:sz w:val="24"/>
          <w:szCs w:val="24"/>
        </w:rPr>
        <w:t xml:space="preserve"> 1: Top-level schematic of the class-D amplifier</w:t>
      </w:r>
    </w:p>
    <w:p w14:paraId="711868D6" w14:textId="77777777" w:rsidR="002F0444" w:rsidRDefault="002F0444" w:rsidP="00767140">
      <w:pPr>
        <w:widowControl/>
        <w:autoSpaceDE w:val="0"/>
        <w:autoSpaceDN w:val="0"/>
        <w:adjustRightInd w:val="0"/>
        <w:ind w:firstLine="420"/>
        <w:jc w:val="center"/>
        <w:rPr>
          <w:sz w:val="24"/>
          <w:szCs w:val="24"/>
        </w:rPr>
      </w:pPr>
    </w:p>
    <w:p w14:paraId="406EAE10" w14:textId="04516DBA" w:rsidR="002F0444" w:rsidRDefault="003F7DD8" w:rsidP="002F0444">
      <w:pPr>
        <w:widowControl/>
        <w:autoSpaceDE w:val="0"/>
        <w:autoSpaceDN w:val="0"/>
        <w:adjustRightInd w:val="0"/>
        <w:ind w:firstLine="420"/>
        <w:rPr>
          <w:sz w:val="24"/>
          <w:szCs w:val="24"/>
        </w:rPr>
      </w:pPr>
      <w:r>
        <w:rPr>
          <w:sz w:val="24"/>
          <w:szCs w:val="24"/>
        </w:rPr>
        <w:t xml:space="preserve">This report is organized as following: </w:t>
      </w:r>
      <w:r w:rsidR="00863DD5">
        <w:rPr>
          <w:sz w:val="24"/>
          <w:szCs w:val="24"/>
        </w:rPr>
        <w:t>section 1 covers the transistor level design of all the building blocks; section 2 shows the simulation results of some building blocks and the whole amplifier; section</w:t>
      </w:r>
      <w:r w:rsidR="004E5A30">
        <w:rPr>
          <w:sz w:val="24"/>
          <w:szCs w:val="24"/>
        </w:rPr>
        <w:t xml:space="preserve"> 3</w:t>
      </w:r>
      <w:r w:rsidR="00B71AC6">
        <w:rPr>
          <w:sz w:val="24"/>
          <w:szCs w:val="24"/>
        </w:rPr>
        <w:t xml:space="preserve"> discusses the layout of each block; </w:t>
      </w:r>
      <w:r w:rsidR="0066445E">
        <w:rPr>
          <w:sz w:val="24"/>
          <w:szCs w:val="24"/>
        </w:rPr>
        <w:t>section 4 is the PCB design; section 5 shows the test results; section 6 and 7 are conclusions and references.</w:t>
      </w:r>
    </w:p>
    <w:p w14:paraId="0F5C4E79" w14:textId="77777777" w:rsidR="00F31403" w:rsidRDefault="00F31403" w:rsidP="000E5312">
      <w:pPr>
        <w:widowControl/>
        <w:autoSpaceDE w:val="0"/>
        <w:autoSpaceDN w:val="0"/>
        <w:adjustRightInd w:val="0"/>
        <w:rPr>
          <w:sz w:val="24"/>
          <w:szCs w:val="24"/>
        </w:rPr>
      </w:pPr>
    </w:p>
    <w:p w14:paraId="39C8CD29" w14:textId="54B1604A" w:rsidR="00F31403" w:rsidRPr="00A65FD4" w:rsidRDefault="00F31403" w:rsidP="00F05250">
      <w:pPr>
        <w:widowControl/>
        <w:autoSpaceDE w:val="0"/>
        <w:autoSpaceDN w:val="0"/>
        <w:adjustRightInd w:val="0"/>
        <w:spacing w:line="360" w:lineRule="auto"/>
        <w:jc w:val="left"/>
        <w:rPr>
          <w:b/>
          <w:sz w:val="29"/>
          <w:szCs w:val="29"/>
        </w:rPr>
      </w:pPr>
      <w:r w:rsidRPr="00A65FD4">
        <w:rPr>
          <w:b/>
          <w:sz w:val="29"/>
          <w:szCs w:val="29"/>
        </w:rPr>
        <w:t>1</w:t>
      </w:r>
      <w:r w:rsidR="00386437">
        <w:rPr>
          <w:b/>
          <w:sz w:val="29"/>
          <w:szCs w:val="29"/>
        </w:rPr>
        <w:t xml:space="preserve"> </w:t>
      </w:r>
      <w:r w:rsidRPr="00A65FD4">
        <w:rPr>
          <w:b/>
          <w:sz w:val="29"/>
          <w:szCs w:val="29"/>
        </w:rPr>
        <w:t>Transistor-level design</w:t>
      </w:r>
    </w:p>
    <w:p w14:paraId="633B3F36" w14:textId="5825FCB6" w:rsidR="00F31403" w:rsidRPr="00501643" w:rsidRDefault="00386437" w:rsidP="00F05250">
      <w:pPr>
        <w:pStyle w:val="a7"/>
        <w:widowControl/>
        <w:numPr>
          <w:ilvl w:val="1"/>
          <w:numId w:val="1"/>
        </w:numPr>
        <w:autoSpaceDE w:val="0"/>
        <w:autoSpaceDN w:val="0"/>
        <w:adjustRightInd w:val="0"/>
        <w:spacing w:line="360" w:lineRule="auto"/>
        <w:ind w:left="357" w:firstLineChars="0" w:hanging="357"/>
        <w:rPr>
          <w:b/>
          <w:sz w:val="24"/>
          <w:szCs w:val="24"/>
        </w:rPr>
      </w:pPr>
      <w:r>
        <w:rPr>
          <w:b/>
          <w:sz w:val="24"/>
          <w:szCs w:val="24"/>
        </w:rPr>
        <w:t xml:space="preserve"> </w:t>
      </w:r>
      <w:r w:rsidR="00F31403" w:rsidRPr="00501643">
        <w:rPr>
          <w:b/>
          <w:sz w:val="24"/>
          <w:szCs w:val="24"/>
        </w:rPr>
        <w:t>Output Transconductance Amplifier</w:t>
      </w:r>
      <w:r w:rsidR="00CB320B">
        <w:rPr>
          <w:b/>
          <w:sz w:val="24"/>
          <w:szCs w:val="24"/>
        </w:rPr>
        <w:t xml:space="preserve"> (OTA)</w:t>
      </w:r>
    </w:p>
    <w:p w14:paraId="00ED966A" w14:textId="3E361DAA" w:rsidR="00501643" w:rsidRDefault="00501643" w:rsidP="00501643">
      <w:pPr>
        <w:widowControl/>
        <w:autoSpaceDE w:val="0"/>
        <w:autoSpaceDN w:val="0"/>
        <w:adjustRightInd w:val="0"/>
        <w:ind w:firstLine="420"/>
        <w:rPr>
          <w:sz w:val="24"/>
          <w:szCs w:val="24"/>
        </w:rPr>
      </w:pPr>
      <w:r w:rsidRPr="00501643">
        <w:rPr>
          <w:sz w:val="24"/>
          <w:szCs w:val="24"/>
        </w:rPr>
        <w:t>Here, we adopted a two-stag</w:t>
      </w:r>
      <w:r w:rsidR="00C768D8">
        <w:rPr>
          <w:sz w:val="24"/>
          <w:szCs w:val="24"/>
        </w:rPr>
        <w:t>e Miller OTA, as shown in Fig. 2</w:t>
      </w:r>
      <w:r w:rsidRPr="00501643">
        <w:rPr>
          <w:sz w:val="24"/>
          <w:szCs w:val="24"/>
        </w:rPr>
        <w:t>. The OTA has a simulated DC gain of 70 dB and phase margin larger than 60 degree. It uses an 20 uA biasing current with a power dissipation less than 300 uW.</w:t>
      </w:r>
    </w:p>
    <w:p w14:paraId="3D1CE391" w14:textId="77777777" w:rsidR="00386437" w:rsidRDefault="00386437" w:rsidP="00386437">
      <w:pPr>
        <w:widowControl/>
        <w:autoSpaceDE w:val="0"/>
        <w:autoSpaceDN w:val="0"/>
        <w:adjustRightInd w:val="0"/>
        <w:rPr>
          <w:sz w:val="24"/>
          <w:szCs w:val="24"/>
        </w:rPr>
      </w:pPr>
    </w:p>
    <w:p w14:paraId="1852FF3B" w14:textId="44E93572" w:rsidR="00386437" w:rsidRDefault="00386437" w:rsidP="00DA544A">
      <w:pPr>
        <w:widowControl/>
        <w:autoSpaceDE w:val="0"/>
        <w:autoSpaceDN w:val="0"/>
        <w:adjustRightInd w:val="0"/>
        <w:jc w:val="center"/>
        <w:rPr>
          <w:sz w:val="24"/>
          <w:szCs w:val="24"/>
        </w:rPr>
      </w:pPr>
      <w:r>
        <w:rPr>
          <w:noProof/>
          <w:sz w:val="24"/>
          <w:szCs w:val="24"/>
        </w:rPr>
        <w:lastRenderedPageBreak/>
        <w:drawing>
          <wp:inline distT="0" distB="0" distL="0" distR="0" wp14:anchorId="41B433ED" wp14:editId="61CAB336">
            <wp:extent cx="3995420" cy="338033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a.png"/>
                    <pic:cNvPicPr/>
                  </pic:nvPicPr>
                  <pic:blipFill>
                    <a:blip r:embed="rId8">
                      <a:extLst>
                        <a:ext uri="{28A0092B-C50C-407E-A947-70E740481C1C}">
                          <a14:useLocalDpi xmlns:a14="http://schemas.microsoft.com/office/drawing/2010/main" val="0"/>
                        </a:ext>
                      </a:extLst>
                    </a:blip>
                    <a:stretch>
                      <a:fillRect/>
                    </a:stretch>
                  </pic:blipFill>
                  <pic:spPr>
                    <a:xfrm>
                      <a:off x="0" y="0"/>
                      <a:ext cx="3995420" cy="3380335"/>
                    </a:xfrm>
                    <a:prstGeom prst="rect">
                      <a:avLst/>
                    </a:prstGeom>
                  </pic:spPr>
                </pic:pic>
              </a:graphicData>
            </a:graphic>
          </wp:inline>
        </w:drawing>
      </w:r>
    </w:p>
    <w:p w14:paraId="78C02ED1" w14:textId="31A71012" w:rsidR="002332CC" w:rsidRDefault="002332CC" w:rsidP="002332CC">
      <w:pPr>
        <w:widowControl/>
        <w:autoSpaceDE w:val="0"/>
        <w:autoSpaceDN w:val="0"/>
        <w:adjustRightInd w:val="0"/>
        <w:ind w:firstLine="420"/>
        <w:jc w:val="center"/>
        <w:rPr>
          <w:sz w:val="24"/>
          <w:szCs w:val="24"/>
        </w:rPr>
      </w:pPr>
      <w:r>
        <w:rPr>
          <w:sz w:val="24"/>
          <w:szCs w:val="24"/>
        </w:rPr>
        <w:t>Fig. 2</w:t>
      </w:r>
      <w:r w:rsidR="008679AC">
        <w:rPr>
          <w:sz w:val="24"/>
          <w:szCs w:val="24"/>
        </w:rPr>
        <w:t>: Schematic of the 2-stage OTA</w:t>
      </w:r>
      <w:r w:rsidR="00124A0F">
        <w:rPr>
          <w:sz w:val="24"/>
          <w:szCs w:val="24"/>
        </w:rPr>
        <w:t xml:space="preserve"> (bias circuit not shown)</w:t>
      </w:r>
    </w:p>
    <w:p w14:paraId="627E57C8" w14:textId="77777777" w:rsidR="00490C9E" w:rsidRPr="00490C9E" w:rsidRDefault="00490C9E" w:rsidP="00490C9E">
      <w:pPr>
        <w:widowControl/>
        <w:autoSpaceDE w:val="0"/>
        <w:autoSpaceDN w:val="0"/>
        <w:adjustRightInd w:val="0"/>
        <w:rPr>
          <w:b/>
          <w:sz w:val="24"/>
          <w:szCs w:val="24"/>
        </w:rPr>
      </w:pPr>
    </w:p>
    <w:p w14:paraId="63DFE7CE" w14:textId="2E0C49ED" w:rsidR="00314BE6" w:rsidRPr="00501643" w:rsidRDefault="00314BE6" w:rsidP="00314BE6">
      <w:pPr>
        <w:pStyle w:val="a7"/>
        <w:widowControl/>
        <w:numPr>
          <w:ilvl w:val="1"/>
          <w:numId w:val="1"/>
        </w:numPr>
        <w:autoSpaceDE w:val="0"/>
        <w:autoSpaceDN w:val="0"/>
        <w:adjustRightInd w:val="0"/>
        <w:spacing w:line="360" w:lineRule="auto"/>
        <w:ind w:left="357" w:firstLineChars="0" w:hanging="357"/>
        <w:rPr>
          <w:b/>
          <w:sz w:val="24"/>
          <w:szCs w:val="24"/>
        </w:rPr>
      </w:pPr>
      <w:r>
        <w:rPr>
          <w:b/>
          <w:sz w:val="24"/>
          <w:szCs w:val="24"/>
        </w:rPr>
        <w:t>Comparator</w:t>
      </w:r>
    </w:p>
    <w:p w14:paraId="366981D0" w14:textId="600ACE28" w:rsidR="0057583E" w:rsidRDefault="003A0B15" w:rsidP="00314BE6">
      <w:pPr>
        <w:widowControl/>
        <w:autoSpaceDE w:val="0"/>
        <w:autoSpaceDN w:val="0"/>
        <w:adjustRightInd w:val="0"/>
        <w:ind w:firstLine="420"/>
        <w:rPr>
          <w:sz w:val="24"/>
          <w:szCs w:val="24"/>
        </w:rPr>
      </w:pPr>
      <w:r w:rsidRPr="003A0B15">
        <w:rPr>
          <w:sz w:val="24"/>
          <w:szCs w:val="24"/>
        </w:rPr>
        <w:t>We used a two-stage differential-input single-ended output OpAmp for ou</w:t>
      </w:r>
      <w:r w:rsidR="004935CE">
        <w:rPr>
          <w:sz w:val="24"/>
          <w:szCs w:val="24"/>
        </w:rPr>
        <w:t>r comparator, as shown in Fig. 3</w:t>
      </w:r>
      <w:r w:rsidR="0057583E">
        <w:rPr>
          <w:sz w:val="24"/>
          <w:szCs w:val="24"/>
        </w:rPr>
        <w:t>.</w:t>
      </w:r>
    </w:p>
    <w:p w14:paraId="1FCCC2B3" w14:textId="08A5E9E6" w:rsidR="00314BE6" w:rsidRDefault="0057583E" w:rsidP="00490C9E">
      <w:pPr>
        <w:widowControl/>
        <w:autoSpaceDE w:val="0"/>
        <w:autoSpaceDN w:val="0"/>
        <w:adjustRightInd w:val="0"/>
        <w:jc w:val="center"/>
        <w:rPr>
          <w:sz w:val="24"/>
          <w:szCs w:val="24"/>
        </w:rPr>
      </w:pPr>
      <w:r>
        <w:rPr>
          <w:noProof/>
          <w:sz w:val="24"/>
          <w:szCs w:val="24"/>
        </w:rPr>
        <w:drawing>
          <wp:inline distT="0" distB="0" distL="0" distR="0" wp14:anchorId="33BEEE36" wp14:editId="73FF53DB">
            <wp:extent cx="4072970" cy="338328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ng"/>
                    <pic:cNvPicPr/>
                  </pic:nvPicPr>
                  <pic:blipFill>
                    <a:blip r:embed="rId9">
                      <a:extLst>
                        <a:ext uri="{28A0092B-C50C-407E-A947-70E740481C1C}">
                          <a14:useLocalDpi xmlns:a14="http://schemas.microsoft.com/office/drawing/2010/main" val="0"/>
                        </a:ext>
                      </a:extLst>
                    </a:blip>
                    <a:stretch>
                      <a:fillRect/>
                    </a:stretch>
                  </pic:blipFill>
                  <pic:spPr>
                    <a:xfrm>
                      <a:off x="0" y="0"/>
                      <a:ext cx="4073749" cy="3383927"/>
                    </a:xfrm>
                    <a:prstGeom prst="rect">
                      <a:avLst/>
                    </a:prstGeom>
                  </pic:spPr>
                </pic:pic>
              </a:graphicData>
            </a:graphic>
          </wp:inline>
        </w:drawing>
      </w:r>
      <w:r w:rsidR="003A0B15" w:rsidRPr="003A0B15">
        <w:rPr>
          <w:sz w:val="24"/>
          <w:szCs w:val="24"/>
        </w:rPr>
        <w:t>.</w:t>
      </w:r>
    </w:p>
    <w:p w14:paraId="5CCE0A33" w14:textId="085B0709" w:rsidR="00490C9E" w:rsidRDefault="00490C9E" w:rsidP="00490C9E">
      <w:pPr>
        <w:widowControl/>
        <w:autoSpaceDE w:val="0"/>
        <w:autoSpaceDN w:val="0"/>
        <w:adjustRightInd w:val="0"/>
        <w:ind w:firstLine="420"/>
        <w:jc w:val="center"/>
        <w:rPr>
          <w:sz w:val="24"/>
          <w:szCs w:val="24"/>
        </w:rPr>
      </w:pPr>
      <w:r>
        <w:rPr>
          <w:sz w:val="24"/>
          <w:szCs w:val="24"/>
        </w:rPr>
        <w:t>Fig. 3</w:t>
      </w:r>
      <w:r w:rsidR="00B02B45">
        <w:rPr>
          <w:sz w:val="24"/>
          <w:szCs w:val="24"/>
        </w:rPr>
        <w:t>: Schematic of the 2-stage comparator</w:t>
      </w:r>
      <w:r w:rsidR="002D0528">
        <w:rPr>
          <w:sz w:val="24"/>
          <w:szCs w:val="24"/>
        </w:rPr>
        <w:t xml:space="preserve"> </w:t>
      </w:r>
      <w:r>
        <w:rPr>
          <w:sz w:val="24"/>
          <w:szCs w:val="24"/>
        </w:rPr>
        <w:t>(bias circuit not shown)</w:t>
      </w:r>
    </w:p>
    <w:p w14:paraId="23FA8506" w14:textId="77777777" w:rsidR="00490C9E" w:rsidRDefault="00490C9E" w:rsidP="00490C9E">
      <w:pPr>
        <w:widowControl/>
        <w:autoSpaceDE w:val="0"/>
        <w:autoSpaceDN w:val="0"/>
        <w:adjustRightInd w:val="0"/>
        <w:jc w:val="center"/>
        <w:rPr>
          <w:sz w:val="24"/>
          <w:szCs w:val="24"/>
        </w:rPr>
      </w:pPr>
    </w:p>
    <w:p w14:paraId="6F896AEC" w14:textId="77777777" w:rsidR="00C85390" w:rsidRDefault="00C85390" w:rsidP="00490C9E">
      <w:pPr>
        <w:widowControl/>
        <w:autoSpaceDE w:val="0"/>
        <w:autoSpaceDN w:val="0"/>
        <w:adjustRightInd w:val="0"/>
        <w:jc w:val="center"/>
        <w:rPr>
          <w:sz w:val="24"/>
          <w:szCs w:val="24"/>
        </w:rPr>
      </w:pPr>
    </w:p>
    <w:p w14:paraId="454990D9" w14:textId="5776AAF7" w:rsidR="00C85390" w:rsidRPr="00501643" w:rsidRDefault="003C3EDC" w:rsidP="00C85390">
      <w:pPr>
        <w:pStyle w:val="a7"/>
        <w:widowControl/>
        <w:numPr>
          <w:ilvl w:val="1"/>
          <w:numId w:val="1"/>
        </w:numPr>
        <w:autoSpaceDE w:val="0"/>
        <w:autoSpaceDN w:val="0"/>
        <w:adjustRightInd w:val="0"/>
        <w:spacing w:line="360" w:lineRule="auto"/>
        <w:ind w:left="357" w:firstLineChars="0" w:hanging="357"/>
        <w:rPr>
          <w:b/>
          <w:sz w:val="24"/>
          <w:szCs w:val="24"/>
        </w:rPr>
      </w:pPr>
      <w:r>
        <w:rPr>
          <w:b/>
          <w:sz w:val="24"/>
          <w:szCs w:val="24"/>
        </w:rPr>
        <w:lastRenderedPageBreak/>
        <w:t>Triangle wave generator</w:t>
      </w:r>
    </w:p>
    <w:p w14:paraId="3246B857" w14:textId="54A36DA7" w:rsidR="00C85390" w:rsidRDefault="007D7E6D" w:rsidP="00C85390">
      <w:pPr>
        <w:widowControl/>
        <w:autoSpaceDE w:val="0"/>
        <w:autoSpaceDN w:val="0"/>
        <w:adjustRightInd w:val="0"/>
        <w:ind w:firstLine="420"/>
        <w:rPr>
          <w:sz w:val="24"/>
          <w:szCs w:val="24"/>
        </w:rPr>
      </w:pPr>
      <w:r w:rsidRPr="007D7E6D">
        <w:rPr>
          <w:sz w:val="24"/>
          <w:szCs w:val="24"/>
        </w:rPr>
        <w:t>We adopted a triangle wave generator, using an integrator driving a comparator that is connected as a Schmitt trigger</w:t>
      </w:r>
      <w:r w:rsidR="00A029E9">
        <w:rPr>
          <w:sz w:val="24"/>
          <w:szCs w:val="24"/>
        </w:rPr>
        <w:t>, as shown in Fig. 4</w:t>
      </w:r>
      <w:r w:rsidRPr="007D7E6D">
        <w:rPr>
          <w:sz w:val="24"/>
          <w:szCs w:val="24"/>
        </w:rPr>
        <w:t>. The detailed discussion is given in the literature [1].</w:t>
      </w:r>
      <w:r w:rsidR="00AF6CD8">
        <w:rPr>
          <w:sz w:val="24"/>
          <w:szCs w:val="24"/>
        </w:rPr>
        <w:t xml:space="preserve"> </w:t>
      </w:r>
      <w:r w:rsidR="007A4F98">
        <w:rPr>
          <w:sz w:val="24"/>
          <w:szCs w:val="24"/>
        </w:rPr>
        <w:t>To get a 500 KHz triangle wave, we choose R6 = 100</w:t>
      </w:r>
      <w:r w:rsidR="00120B85">
        <w:rPr>
          <w:sz w:val="24"/>
          <w:szCs w:val="24"/>
        </w:rPr>
        <w:t xml:space="preserve"> </w:t>
      </w:r>
      <w:r w:rsidR="007A4F98">
        <w:rPr>
          <w:sz w:val="24"/>
          <w:szCs w:val="24"/>
        </w:rPr>
        <w:t>K ohm, R7 = 6 K</w:t>
      </w:r>
      <w:r w:rsidR="00120B85">
        <w:rPr>
          <w:sz w:val="24"/>
          <w:szCs w:val="24"/>
        </w:rPr>
        <w:t xml:space="preserve"> o</w:t>
      </w:r>
      <w:r w:rsidR="005C2FD1">
        <w:rPr>
          <w:sz w:val="24"/>
          <w:szCs w:val="24"/>
        </w:rPr>
        <w:t>hm, R8 = 15 K ohm, and C4 = 10pF</w:t>
      </w:r>
      <w:r w:rsidR="00335D8E">
        <w:rPr>
          <w:sz w:val="24"/>
          <w:szCs w:val="24"/>
        </w:rPr>
        <w:t xml:space="preserve">. </w:t>
      </w:r>
    </w:p>
    <w:p w14:paraId="694F2EC5" w14:textId="7E390090" w:rsidR="00CB5740" w:rsidRDefault="00AF6CD8" w:rsidP="00AF6CD8">
      <w:pPr>
        <w:widowControl/>
        <w:autoSpaceDE w:val="0"/>
        <w:autoSpaceDN w:val="0"/>
        <w:adjustRightInd w:val="0"/>
        <w:jc w:val="center"/>
        <w:rPr>
          <w:sz w:val="24"/>
          <w:szCs w:val="24"/>
        </w:rPr>
      </w:pPr>
      <w:r>
        <w:rPr>
          <w:noProof/>
          <w:sz w:val="24"/>
          <w:szCs w:val="24"/>
        </w:rPr>
        <w:drawing>
          <wp:inline distT="0" distB="0" distL="0" distR="0" wp14:anchorId="6BD7921D" wp14:editId="272FD248">
            <wp:extent cx="3653514" cy="2123440"/>
            <wp:effectExtent l="0" t="0" r="4445" b="1016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g_2.png"/>
                    <pic:cNvPicPr/>
                  </pic:nvPicPr>
                  <pic:blipFill>
                    <a:blip r:embed="rId10">
                      <a:extLst>
                        <a:ext uri="{28A0092B-C50C-407E-A947-70E740481C1C}">
                          <a14:useLocalDpi xmlns:a14="http://schemas.microsoft.com/office/drawing/2010/main" val="0"/>
                        </a:ext>
                      </a:extLst>
                    </a:blip>
                    <a:stretch>
                      <a:fillRect/>
                    </a:stretch>
                  </pic:blipFill>
                  <pic:spPr>
                    <a:xfrm>
                      <a:off x="0" y="0"/>
                      <a:ext cx="3654320" cy="2123908"/>
                    </a:xfrm>
                    <a:prstGeom prst="rect">
                      <a:avLst/>
                    </a:prstGeom>
                  </pic:spPr>
                </pic:pic>
              </a:graphicData>
            </a:graphic>
          </wp:inline>
        </w:drawing>
      </w:r>
    </w:p>
    <w:p w14:paraId="1DC22944" w14:textId="2CAE8869" w:rsidR="00CB5740" w:rsidRDefault="00E2584C" w:rsidP="00E2584C">
      <w:pPr>
        <w:widowControl/>
        <w:autoSpaceDE w:val="0"/>
        <w:autoSpaceDN w:val="0"/>
        <w:adjustRightInd w:val="0"/>
        <w:jc w:val="center"/>
        <w:rPr>
          <w:sz w:val="24"/>
          <w:szCs w:val="24"/>
        </w:rPr>
      </w:pPr>
      <w:r>
        <w:rPr>
          <w:noProof/>
          <w:sz w:val="24"/>
          <w:szCs w:val="24"/>
        </w:rPr>
        <w:drawing>
          <wp:inline distT="0" distB="0" distL="0" distR="0" wp14:anchorId="3EB3E76E" wp14:editId="35E382A5">
            <wp:extent cx="5270500" cy="335978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png"/>
                    <pic:cNvPicPr/>
                  </pic:nvPicPr>
                  <pic:blipFill>
                    <a:blip r:embed="rId11">
                      <a:extLst>
                        <a:ext uri="{28A0092B-C50C-407E-A947-70E740481C1C}">
                          <a14:useLocalDpi xmlns:a14="http://schemas.microsoft.com/office/drawing/2010/main" val="0"/>
                        </a:ext>
                      </a:extLst>
                    </a:blip>
                    <a:stretch>
                      <a:fillRect/>
                    </a:stretch>
                  </pic:blipFill>
                  <pic:spPr>
                    <a:xfrm>
                      <a:off x="0" y="0"/>
                      <a:ext cx="5270500" cy="3359785"/>
                    </a:xfrm>
                    <a:prstGeom prst="rect">
                      <a:avLst/>
                    </a:prstGeom>
                  </pic:spPr>
                </pic:pic>
              </a:graphicData>
            </a:graphic>
          </wp:inline>
        </w:drawing>
      </w:r>
    </w:p>
    <w:p w14:paraId="164F671C" w14:textId="6CEED953" w:rsidR="00E2584C" w:rsidRDefault="003D12F8" w:rsidP="00E2584C">
      <w:pPr>
        <w:widowControl/>
        <w:autoSpaceDE w:val="0"/>
        <w:autoSpaceDN w:val="0"/>
        <w:adjustRightInd w:val="0"/>
        <w:ind w:firstLine="420"/>
        <w:jc w:val="center"/>
        <w:rPr>
          <w:sz w:val="24"/>
          <w:szCs w:val="24"/>
        </w:rPr>
      </w:pPr>
      <w:r>
        <w:rPr>
          <w:sz w:val="24"/>
          <w:szCs w:val="24"/>
        </w:rPr>
        <w:t>Fig. 4</w:t>
      </w:r>
      <w:r w:rsidR="00E2584C">
        <w:rPr>
          <w:sz w:val="24"/>
          <w:szCs w:val="24"/>
        </w:rPr>
        <w:t xml:space="preserve">: Schematic of the </w:t>
      </w:r>
      <w:r w:rsidR="00987258">
        <w:rPr>
          <w:sz w:val="24"/>
          <w:szCs w:val="24"/>
        </w:rPr>
        <w:t>triangle wave generator</w:t>
      </w:r>
    </w:p>
    <w:p w14:paraId="213B5D74" w14:textId="77777777" w:rsidR="00BA607E" w:rsidRDefault="00BA607E" w:rsidP="00BA607E">
      <w:pPr>
        <w:widowControl/>
        <w:autoSpaceDE w:val="0"/>
        <w:autoSpaceDN w:val="0"/>
        <w:adjustRightInd w:val="0"/>
        <w:ind w:firstLine="420"/>
        <w:rPr>
          <w:sz w:val="24"/>
          <w:szCs w:val="24"/>
        </w:rPr>
      </w:pPr>
    </w:p>
    <w:p w14:paraId="3D384542" w14:textId="1986130D" w:rsidR="00BA607E" w:rsidRPr="00501643" w:rsidRDefault="002E5C8B" w:rsidP="00BA607E">
      <w:pPr>
        <w:pStyle w:val="a7"/>
        <w:widowControl/>
        <w:numPr>
          <w:ilvl w:val="1"/>
          <w:numId w:val="1"/>
        </w:numPr>
        <w:autoSpaceDE w:val="0"/>
        <w:autoSpaceDN w:val="0"/>
        <w:adjustRightInd w:val="0"/>
        <w:spacing w:line="360" w:lineRule="auto"/>
        <w:ind w:left="357" w:firstLineChars="0" w:hanging="357"/>
        <w:rPr>
          <w:b/>
          <w:sz w:val="24"/>
          <w:szCs w:val="24"/>
        </w:rPr>
      </w:pPr>
      <w:r>
        <w:rPr>
          <w:b/>
          <w:sz w:val="24"/>
          <w:szCs w:val="24"/>
        </w:rPr>
        <w:t>Non-overlap</w:t>
      </w:r>
      <w:r w:rsidR="00BA607E">
        <w:rPr>
          <w:b/>
          <w:sz w:val="24"/>
          <w:szCs w:val="24"/>
        </w:rPr>
        <w:t xml:space="preserve"> generator</w:t>
      </w:r>
    </w:p>
    <w:p w14:paraId="7D7CF10C" w14:textId="2041BC03" w:rsidR="00BA607E" w:rsidRDefault="008A4F98" w:rsidP="00AF57EF">
      <w:pPr>
        <w:widowControl/>
        <w:autoSpaceDE w:val="0"/>
        <w:autoSpaceDN w:val="0"/>
        <w:adjustRightInd w:val="0"/>
        <w:ind w:firstLine="420"/>
        <w:rPr>
          <w:sz w:val="24"/>
          <w:szCs w:val="24"/>
        </w:rPr>
      </w:pPr>
      <w:r w:rsidRPr="008A4F98">
        <w:rPr>
          <w:sz w:val="24"/>
          <w:szCs w:val="24"/>
        </w:rPr>
        <w:t xml:space="preserve">The non-overlap generator comprises two NAND gates, one NOT gate, two capacitors and two buffer chains. </w:t>
      </w:r>
      <w:r w:rsidR="00624224" w:rsidRPr="00624224">
        <w:rPr>
          <w:sz w:val="24"/>
          <w:szCs w:val="24"/>
        </w:rPr>
        <w:t>The digital gates are all st</w:t>
      </w:r>
      <w:r w:rsidR="00624224">
        <w:rPr>
          <w:sz w:val="24"/>
          <w:szCs w:val="24"/>
        </w:rPr>
        <w:t>andard CMOS structures with 1.8 u</w:t>
      </w:r>
      <w:r w:rsidR="00624224" w:rsidRPr="00624224">
        <w:rPr>
          <w:sz w:val="24"/>
          <w:szCs w:val="24"/>
        </w:rPr>
        <w:t>m</w:t>
      </w:r>
      <w:r w:rsidR="00F00C59">
        <w:rPr>
          <w:sz w:val="24"/>
          <w:szCs w:val="24"/>
        </w:rPr>
        <w:t xml:space="preserve"> </w:t>
      </w:r>
      <w:r w:rsidR="000D7E38">
        <w:rPr>
          <w:sz w:val="24"/>
          <w:szCs w:val="24"/>
        </w:rPr>
        <w:t>/</w:t>
      </w:r>
      <w:r w:rsidR="00F00C59">
        <w:rPr>
          <w:sz w:val="24"/>
          <w:szCs w:val="24"/>
        </w:rPr>
        <w:t xml:space="preserve"> </w:t>
      </w:r>
      <w:r w:rsidR="006F0982">
        <w:rPr>
          <w:sz w:val="24"/>
          <w:szCs w:val="24"/>
        </w:rPr>
        <w:t>0.2</w:t>
      </w:r>
      <w:r w:rsidR="000D7E38">
        <w:rPr>
          <w:sz w:val="24"/>
          <w:szCs w:val="24"/>
        </w:rPr>
        <w:t xml:space="preserve"> um</w:t>
      </w:r>
      <w:r w:rsidR="00624224" w:rsidRPr="00624224">
        <w:rPr>
          <w:sz w:val="24"/>
          <w:szCs w:val="24"/>
        </w:rPr>
        <w:t xml:space="preserve"> </w:t>
      </w:r>
      <w:r w:rsidR="00624224">
        <w:rPr>
          <w:sz w:val="24"/>
          <w:szCs w:val="24"/>
        </w:rPr>
        <w:t>for NMOS</w:t>
      </w:r>
      <w:r w:rsidR="00624224" w:rsidRPr="00624224">
        <w:rPr>
          <w:sz w:val="24"/>
          <w:szCs w:val="24"/>
        </w:rPr>
        <w:t xml:space="preserve"> a</w:t>
      </w:r>
      <w:r w:rsidR="00624224">
        <w:rPr>
          <w:sz w:val="24"/>
          <w:szCs w:val="24"/>
        </w:rPr>
        <w:t>nd 7.2</w:t>
      </w:r>
      <w:r w:rsidR="006F0982">
        <w:rPr>
          <w:sz w:val="24"/>
          <w:szCs w:val="24"/>
        </w:rPr>
        <w:t xml:space="preserve"> </w:t>
      </w:r>
      <w:r w:rsidR="00F00C59">
        <w:rPr>
          <w:sz w:val="24"/>
          <w:szCs w:val="24"/>
        </w:rPr>
        <w:t xml:space="preserve">um </w:t>
      </w:r>
      <w:r w:rsidR="000D7E38">
        <w:rPr>
          <w:sz w:val="24"/>
          <w:szCs w:val="24"/>
        </w:rPr>
        <w:t>/</w:t>
      </w:r>
      <w:r w:rsidR="00F00C59">
        <w:rPr>
          <w:sz w:val="24"/>
          <w:szCs w:val="24"/>
        </w:rPr>
        <w:t xml:space="preserve"> </w:t>
      </w:r>
      <w:r w:rsidR="006F0982">
        <w:rPr>
          <w:sz w:val="24"/>
          <w:szCs w:val="24"/>
        </w:rPr>
        <w:t>0.2</w:t>
      </w:r>
      <w:r w:rsidR="00624224">
        <w:rPr>
          <w:sz w:val="24"/>
          <w:szCs w:val="24"/>
        </w:rPr>
        <w:t xml:space="preserve"> um</w:t>
      </w:r>
      <w:r w:rsidR="00624224" w:rsidRPr="00624224">
        <w:rPr>
          <w:sz w:val="24"/>
          <w:szCs w:val="24"/>
        </w:rPr>
        <w:t xml:space="preserve"> </w:t>
      </w:r>
      <w:r w:rsidR="00624224">
        <w:rPr>
          <w:sz w:val="24"/>
          <w:szCs w:val="24"/>
        </w:rPr>
        <w:t>for PMOS</w:t>
      </w:r>
      <w:r w:rsidR="00A45D91">
        <w:rPr>
          <w:sz w:val="24"/>
          <w:szCs w:val="24"/>
        </w:rPr>
        <w:t xml:space="preserve">. </w:t>
      </w:r>
      <w:r w:rsidR="00764C39">
        <w:rPr>
          <w:sz w:val="24"/>
          <w:szCs w:val="24"/>
        </w:rPr>
        <w:t xml:space="preserve">C = 10 </w:t>
      </w:r>
      <w:r w:rsidR="00AF57EF" w:rsidRPr="00AF57EF">
        <w:rPr>
          <w:sz w:val="24"/>
          <w:szCs w:val="24"/>
        </w:rPr>
        <w:t>pF is a MIM-capacitor that is responsible</w:t>
      </w:r>
      <w:r w:rsidR="00AF57EF">
        <w:rPr>
          <w:sz w:val="24"/>
          <w:szCs w:val="24"/>
        </w:rPr>
        <w:t xml:space="preserve"> </w:t>
      </w:r>
      <w:r w:rsidR="00AF57EF" w:rsidRPr="00AF57EF">
        <w:rPr>
          <w:sz w:val="24"/>
          <w:szCs w:val="24"/>
        </w:rPr>
        <w:t>or providing the 20ns non-overlap period that we need. Since the waveform at the output of the</w:t>
      </w:r>
      <w:r w:rsidR="00AF57EF">
        <w:rPr>
          <w:sz w:val="24"/>
          <w:szCs w:val="24"/>
        </w:rPr>
        <w:t xml:space="preserve"> </w:t>
      </w:r>
      <w:r w:rsidR="00AF57EF" w:rsidRPr="00AF57EF">
        <w:rPr>
          <w:sz w:val="24"/>
          <w:szCs w:val="24"/>
        </w:rPr>
        <w:t>NAND</w:t>
      </w:r>
      <w:r w:rsidR="00AF57EF">
        <w:rPr>
          <w:sz w:val="24"/>
          <w:szCs w:val="24"/>
        </w:rPr>
        <w:t xml:space="preserve"> </w:t>
      </w:r>
      <w:r w:rsidR="00AF57EF" w:rsidRPr="00AF57EF">
        <w:rPr>
          <w:sz w:val="24"/>
          <w:szCs w:val="24"/>
        </w:rPr>
        <w:t xml:space="preserve">gate is very slow, we use buffers to improve the </w:t>
      </w:r>
      <w:r w:rsidR="00113FBA">
        <w:rPr>
          <w:sz w:val="24"/>
          <w:szCs w:val="24"/>
        </w:rPr>
        <w:t xml:space="preserve">slew rate </w:t>
      </w:r>
      <w:r w:rsidR="00AF57EF" w:rsidRPr="00AF57EF">
        <w:rPr>
          <w:sz w:val="24"/>
          <w:szCs w:val="24"/>
        </w:rPr>
        <w:t xml:space="preserve">of this waveform. </w:t>
      </w:r>
      <w:r w:rsidRPr="008A4F98">
        <w:rPr>
          <w:sz w:val="24"/>
          <w:szCs w:val="24"/>
        </w:rPr>
        <w:t>The i</w:t>
      </w:r>
      <w:r w:rsidR="007D2F47">
        <w:rPr>
          <w:sz w:val="24"/>
          <w:szCs w:val="24"/>
        </w:rPr>
        <w:t>mplementation is shown in Fig. 5</w:t>
      </w:r>
      <w:r w:rsidRPr="008A4F98">
        <w:rPr>
          <w:sz w:val="24"/>
          <w:szCs w:val="24"/>
        </w:rPr>
        <w:t>.</w:t>
      </w:r>
    </w:p>
    <w:p w14:paraId="12233BA3" w14:textId="225EE128" w:rsidR="00676C61" w:rsidRDefault="005627CD" w:rsidP="005627CD">
      <w:pPr>
        <w:widowControl/>
        <w:autoSpaceDE w:val="0"/>
        <w:autoSpaceDN w:val="0"/>
        <w:adjustRightInd w:val="0"/>
        <w:rPr>
          <w:sz w:val="24"/>
          <w:szCs w:val="24"/>
        </w:rPr>
      </w:pPr>
      <w:r>
        <w:rPr>
          <w:noProof/>
          <w:sz w:val="24"/>
          <w:szCs w:val="24"/>
        </w:rPr>
        <w:lastRenderedPageBreak/>
        <w:drawing>
          <wp:inline distT="0" distB="0" distL="0" distR="0" wp14:anchorId="2CF07CA5" wp14:editId="3044962A">
            <wp:extent cx="5297361" cy="2880360"/>
            <wp:effectExtent l="0" t="0" r="1143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g.png"/>
                    <pic:cNvPicPr/>
                  </pic:nvPicPr>
                  <pic:blipFill>
                    <a:blip r:embed="rId12">
                      <a:extLst>
                        <a:ext uri="{28A0092B-C50C-407E-A947-70E740481C1C}">
                          <a14:useLocalDpi xmlns:a14="http://schemas.microsoft.com/office/drawing/2010/main" val="0"/>
                        </a:ext>
                      </a:extLst>
                    </a:blip>
                    <a:stretch>
                      <a:fillRect/>
                    </a:stretch>
                  </pic:blipFill>
                  <pic:spPr>
                    <a:xfrm>
                      <a:off x="0" y="0"/>
                      <a:ext cx="5298574" cy="2881020"/>
                    </a:xfrm>
                    <a:prstGeom prst="rect">
                      <a:avLst/>
                    </a:prstGeom>
                  </pic:spPr>
                </pic:pic>
              </a:graphicData>
            </a:graphic>
          </wp:inline>
        </w:drawing>
      </w:r>
    </w:p>
    <w:p w14:paraId="74CE6925" w14:textId="21F13D80" w:rsidR="006009EC" w:rsidRDefault="006009EC" w:rsidP="006009EC">
      <w:pPr>
        <w:widowControl/>
        <w:autoSpaceDE w:val="0"/>
        <w:autoSpaceDN w:val="0"/>
        <w:adjustRightInd w:val="0"/>
        <w:ind w:firstLine="420"/>
        <w:jc w:val="center"/>
        <w:rPr>
          <w:sz w:val="24"/>
          <w:szCs w:val="24"/>
        </w:rPr>
      </w:pPr>
      <w:r>
        <w:rPr>
          <w:sz w:val="24"/>
          <w:szCs w:val="24"/>
        </w:rPr>
        <w:t>Fig. 5: Schematic of the triangle wave generator</w:t>
      </w:r>
    </w:p>
    <w:p w14:paraId="7899D05A" w14:textId="18BD1931" w:rsidR="007B16BB" w:rsidRPr="00501643" w:rsidRDefault="002644AD" w:rsidP="007B16BB">
      <w:pPr>
        <w:pStyle w:val="a7"/>
        <w:widowControl/>
        <w:numPr>
          <w:ilvl w:val="1"/>
          <w:numId w:val="1"/>
        </w:numPr>
        <w:autoSpaceDE w:val="0"/>
        <w:autoSpaceDN w:val="0"/>
        <w:adjustRightInd w:val="0"/>
        <w:spacing w:line="360" w:lineRule="auto"/>
        <w:ind w:left="357" w:firstLineChars="0" w:hanging="357"/>
        <w:rPr>
          <w:b/>
          <w:sz w:val="24"/>
          <w:szCs w:val="24"/>
        </w:rPr>
      </w:pPr>
      <w:r>
        <w:rPr>
          <w:b/>
          <w:sz w:val="24"/>
          <w:szCs w:val="24"/>
        </w:rPr>
        <w:t>B</w:t>
      </w:r>
      <w:r w:rsidR="00D41F45">
        <w:rPr>
          <w:b/>
          <w:sz w:val="24"/>
          <w:szCs w:val="24"/>
        </w:rPr>
        <w:t>ias</w:t>
      </w:r>
      <w:r>
        <w:rPr>
          <w:b/>
          <w:sz w:val="24"/>
          <w:szCs w:val="24"/>
        </w:rPr>
        <w:t xml:space="preserve"> circuit</w:t>
      </w:r>
    </w:p>
    <w:p w14:paraId="3FDAF31F" w14:textId="7A0ACD05" w:rsidR="007B16BB" w:rsidRDefault="00E107CF" w:rsidP="007B16BB">
      <w:pPr>
        <w:widowControl/>
        <w:autoSpaceDE w:val="0"/>
        <w:autoSpaceDN w:val="0"/>
        <w:adjustRightInd w:val="0"/>
        <w:ind w:firstLine="420"/>
        <w:rPr>
          <w:sz w:val="24"/>
          <w:szCs w:val="24"/>
        </w:rPr>
      </w:pPr>
      <w:r>
        <w:rPr>
          <w:sz w:val="24"/>
          <w:szCs w:val="24"/>
        </w:rPr>
        <w:t>We used the</w:t>
      </w:r>
      <w:r w:rsidR="00222FF8">
        <w:rPr>
          <w:sz w:val="24"/>
          <w:szCs w:val="24"/>
        </w:rPr>
        <w:t xml:space="preserve"> cascaded PMOS current mirror, which can copy the reference current with a better accuracy. The transistors are all sized to 48 um / 1 um.</w:t>
      </w:r>
      <w:r w:rsidR="000E5D0C">
        <w:rPr>
          <w:sz w:val="24"/>
          <w:szCs w:val="24"/>
        </w:rPr>
        <w:t xml:space="preserve"> The bias circuit is shown in Fig. 6.</w:t>
      </w:r>
    </w:p>
    <w:p w14:paraId="1CF4C24B" w14:textId="7C7BF215" w:rsidR="006009EC" w:rsidRDefault="005F7314" w:rsidP="00936AD2">
      <w:pPr>
        <w:widowControl/>
        <w:autoSpaceDE w:val="0"/>
        <w:autoSpaceDN w:val="0"/>
        <w:adjustRightInd w:val="0"/>
        <w:jc w:val="center"/>
        <w:rPr>
          <w:sz w:val="24"/>
          <w:szCs w:val="24"/>
        </w:rPr>
      </w:pPr>
      <w:r>
        <w:rPr>
          <w:noProof/>
          <w:sz w:val="24"/>
          <w:szCs w:val="24"/>
        </w:rPr>
        <w:drawing>
          <wp:inline distT="0" distB="0" distL="0" distR="0" wp14:anchorId="7989D656" wp14:editId="2BF55D49">
            <wp:extent cx="3771010" cy="259588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as.png"/>
                    <pic:cNvPicPr/>
                  </pic:nvPicPr>
                  <pic:blipFill>
                    <a:blip r:embed="rId13">
                      <a:extLst>
                        <a:ext uri="{28A0092B-C50C-407E-A947-70E740481C1C}">
                          <a14:useLocalDpi xmlns:a14="http://schemas.microsoft.com/office/drawing/2010/main" val="0"/>
                        </a:ext>
                      </a:extLst>
                    </a:blip>
                    <a:stretch>
                      <a:fillRect/>
                    </a:stretch>
                  </pic:blipFill>
                  <pic:spPr>
                    <a:xfrm>
                      <a:off x="0" y="0"/>
                      <a:ext cx="3771973" cy="2596543"/>
                    </a:xfrm>
                    <a:prstGeom prst="rect">
                      <a:avLst/>
                    </a:prstGeom>
                  </pic:spPr>
                </pic:pic>
              </a:graphicData>
            </a:graphic>
          </wp:inline>
        </w:drawing>
      </w:r>
    </w:p>
    <w:p w14:paraId="2E1BD30A" w14:textId="59FE2F98" w:rsidR="00936AD2" w:rsidRDefault="00936AD2" w:rsidP="00936AD2">
      <w:pPr>
        <w:widowControl/>
        <w:autoSpaceDE w:val="0"/>
        <w:autoSpaceDN w:val="0"/>
        <w:adjustRightInd w:val="0"/>
        <w:ind w:firstLine="420"/>
        <w:jc w:val="center"/>
        <w:rPr>
          <w:sz w:val="24"/>
          <w:szCs w:val="24"/>
        </w:rPr>
      </w:pPr>
      <w:r>
        <w:rPr>
          <w:sz w:val="24"/>
          <w:szCs w:val="24"/>
        </w:rPr>
        <w:t xml:space="preserve">Fig. 6: Schematic of the </w:t>
      </w:r>
      <w:r w:rsidR="00A47CDE">
        <w:rPr>
          <w:sz w:val="24"/>
          <w:szCs w:val="24"/>
        </w:rPr>
        <w:t>bias circuit</w:t>
      </w:r>
    </w:p>
    <w:p w14:paraId="5E54C6B6" w14:textId="77777777" w:rsidR="000115B0" w:rsidRDefault="000115B0" w:rsidP="000115B0">
      <w:pPr>
        <w:widowControl/>
        <w:autoSpaceDE w:val="0"/>
        <w:autoSpaceDN w:val="0"/>
        <w:adjustRightInd w:val="0"/>
        <w:ind w:firstLine="420"/>
        <w:rPr>
          <w:sz w:val="24"/>
          <w:szCs w:val="24"/>
        </w:rPr>
      </w:pPr>
    </w:p>
    <w:p w14:paraId="4F66D2CD" w14:textId="54BC1257" w:rsidR="000115B0" w:rsidRPr="00501643" w:rsidRDefault="00E279FE" w:rsidP="000115B0">
      <w:pPr>
        <w:pStyle w:val="a7"/>
        <w:widowControl/>
        <w:numPr>
          <w:ilvl w:val="1"/>
          <w:numId w:val="1"/>
        </w:numPr>
        <w:autoSpaceDE w:val="0"/>
        <w:autoSpaceDN w:val="0"/>
        <w:adjustRightInd w:val="0"/>
        <w:spacing w:line="360" w:lineRule="auto"/>
        <w:ind w:left="357" w:firstLineChars="0" w:hanging="357"/>
        <w:rPr>
          <w:b/>
          <w:sz w:val="24"/>
          <w:szCs w:val="24"/>
        </w:rPr>
      </w:pPr>
      <w:r>
        <w:rPr>
          <w:b/>
          <w:sz w:val="24"/>
          <w:szCs w:val="24"/>
        </w:rPr>
        <w:t>Output driver</w:t>
      </w:r>
    </w:p>
    <w:p w14:paraId="36B1F4BD" w14:textId="6A9C4BB4" w:rsidR="000115B0" w:rsidRDefault="005A7D8E" w:rsidP="00D837CE">
      <w:pPr>
        <w:widowControl/>
        <w:autoSpaceDE w:val="0"/>
        <w:autoSpaceDN w:val="0"/>
        <w:adjustRightInd w:val="0"/>
        <w:ind w:firstLine="420"/>
        <w:rPr>
          <w:sz w:val="24"/>
          <w:szCs w:val="24"/>
        </w:rPr>
      </w:pPr>
      <w:r>
        <w:rPr>
          <w:sz w:val="24"/>
          <w:szCs w:val="24"/>
        </w:rPr>
        <w:t xml:space="preserve">The output driver is a simple inverter. </w:t>
      </w:r>
      <w:r w:rsidRPr="005A7D8E">
        <w:rPr>
          <w:sz w:val="24"/>
          <w:szCs w:val="24"/>
        </w:rPr>
        <w:t>The primary consideration while determining</w:t>
      </w:r>
      <w:r>
        <w:rPr>
          <w:sz w:val="24"/>
          <w:szCs w:val="24"/>
        </w:rPr>
        <w:t xml:space="preserve"> </w:t>
      </w:r>
      <w:r w:rsidRPr="005A7D8E">
        <w:rPr>
          <w:sz w:val="24"/>
          <w:szCs w:val="24"/>
        </w:rPr>
        <w:t>the size of these transistors is the desired power efficiency.</w:t>
      </w:r>
      <w:r>
        <w:rPr>
          <w:sz w:val="24"/>
          <w:szCs w:val="24"/>
        </w:rPr>
        <w:t xml:space="preserve"> In other words, we need to minimize the on resistance of both NMOS and PMOS transistor such that most of the voltage is dropped by the load resistor. </w:t>
      </w:r>
      <w:r w:rsidR="00562F65">
        <w:rPr>
          <w:sz w:val="24"/>
          <w:szCs w:val="24"/>
        </w:rPr>
        <w:t>In our design, w</w:t>
      </w:r>
      <w:r w:rsidR="003B2E35">
        <w:rPr>
          <w:sz w:val="24"/>
          <w:szCs w:val="24"/>
        </w:rPr>
        <w:t>e choose a PMOS with a size of 60</w:t>
      </w:r>
      <w:r w:rsidR="00562F65">
        <w:rPr>
          <w:sz w:val="24"/>
          <w:szCs w:val="24"/>
        </w:rPr>
        <w:t xml:space="preserve"> mm / 1</w:t>
      </w:r>
      <w:r w:rsidR="00CA6C80">
        <w:rPr>
          <w:sz w:val="24"/>
          <w:szCs w:val="24"/>
        </w:rPr>
        <w:t xml:space="preserve"> um and NMOS with a size of 20</w:t>
      </w:r>
      <w:r w:rsidR="00562F65">
        <w:rPr>
          <w:sz w:val="24"/>
          <w:szCs w:val="24"/>
        </w:rPr>
        <w:t xml:space="preserve"> mm / 1 um.</w:t>
      </w:r>
      <w:r w:rsidR="00AF6CD8">
        <w:rPr>
          <w:sz w:val="24"/>
          <w:szCs w:val="24"/>
        </w:rPr>
        <w:t xml:space="preserve"> </w:t>
      </w:r>
      <w:r w:rsidR="000115B0">
        <w:rPr>
          <w:sz w:val="24"/>
          <w:szCs w:val="24"/>
        </w:rPr>
        <w:t>The</w:t>
      </w:r>
      <w:r w:rsidR="0078135D">
        <w:rPr>
          <w:sz w:val="24"/>
          <w:szCs w:val="24"/>
        </w:rPr>
        <w:t xml:space="preserve"> output driver is shown in Fig. 7</w:t>
      </w:r>
      <w:r w:rsidR="000115B0">
        <w:rPr>
          <w:sz w:val="24"/>
          <w:szCs w:val="24"/>
        </w:rPr>
        <w:t>.</w:t>
      </w:r>
    </w:p>
    <w:p w14:paraId="1F2E5F4D" w14:textId="249CCC6B" w:rsidR="00E42303" w:rsidRDefault="00E42303" w:rsidP="00E42303">
      <w:pPr>
        <w:widowControl/>
        <w:autoSpaceDE w:val="0"/>
        <w:autoSpaceDN w:val="0"/>
        <w:adjustRightInd w:val="0"/>
        <w:jc w:val="center"/>
        <w:rPr>
          <w:sz w:val="24"/>
          <w:szCs w:val="24"/>
        </w:rPr>
      </w:pPr>
      <w:r>
        <w:rPr>
          <w:noProof/>
          <w:sz w:val="24"/>
          <w:szCs w:val="24"/>
        </w:rPr>
        <w:lastRenderedPageBreak/>
        <w:drawing>
          <wp:inline distT="0" distB="0" distL="0" distR="0" wp14:anchorId="2E5ADD4B" wp14:editId="4AA52495">
            <wp:extent cx="4319200" cy="275336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png"/>
                    <pic:cNvPicPr/>
                  </pic:nvPicPr>
                  <pic:blipFill>
                    <a:blip r:embed="rId14">
                      <a:extLst>
                        <a:ext uri="{28A0092B-C50C-407E-A947-70E740481C1C}">
                          <a14:useLocalDpi xmlns:a14="http://schemas.microsoft.com/office/drawing/2010/main" val="0"/>
                        </a:ext>
                      </a:extLst>
                    </a:blip>
                    <a:stretch>
                      <a:fillRect/>
                    </a:stretch>
                  </pic:blipFill>
                  <pic:spPr>
                    <a:xfrm>
                      <a:off x="0" y="0"/>
                      <a:ext cx="4319200" cy="2753360"/>
                    </a:xfrm>
                    <a:prstGeom prst="rect">
                      <a:avLst/>
                    </a:prstGeom>
                  </pic:spPr>
                </pic:pic>
              </a:graphicData>
            </a:graphic>
          </wp:inline>
        </w:drawing>
      </w:r>
    </w:p>
    <w:p w14:paraId="75581692" w14:textId="6A837E26" w:rsidR="000115B0" w:rsidRDefault="00462C3B" w:rsidP="001F44D7">
      <w:pPr>
        <w:widowControl/>
        <w:autoSpaceDE w:val="0"/>
        <w:autoSpaceDN w:val="0"/>
        <w:adjustRightInd w:val="0"/>
        <w:ind w:firstLine="420"/>
        <w:jc w:val="center"/>
        <w:rPr>
          <w:sz w:val="24"/>
          <w:szCs w:val="24"/>
        </w:rPr>
      </w:pPr>
      <w:r>
        <w:rPr>
          <w:sz w:val="24"/>
          <w:szCs w:val="24"/>
        </w:rPr>
        <w:t xml:space="preserve">Fig. 7: Schematic of the </w:t>
      </w:r>
      <w:r w:rsidR="001F44D7">
        <w:rPr>
          <w:sz w:val="24"/>
          <w:szCs w:val="24"/>
        </w:rPr>
        <w:t>output drive</w:t>
      </w:r>
    </w:p>
    <w:p w14:paraId="5FB9807F" w14:textId="77777777" w:rsidR="001F44D7" w:rsidRDefault="001F44D7" w:rsidP="001F44D7">
      <w:pPr>
        <w:widowControl/>
        <w:autoSpaceDE w:val="0"/>
        <w:autoSpaceDN w:val="0"/>
        <w:adjustRightInd w:val="0"/>
        <w:ind w:firstLine="420"/>
        <w:jc w:val="center"/>
        <w:rPr>
          <w:sz w:val="24"/>
          <w:szCs w:val="24"/>
        </w:rPr>
      </w:pPr>
    </w:p>
    <w:p w14:paraId="3E7F814F" w14:textId="20686FDC" w:rsidR="00AD2F02" w:rsidRDefault="00B209D7" w:rsidP="00462C3B">
      <w:pPr>
        <w:pStyle w:val="a7"/>
        <w:widowControl/>
        <w:numPr>
          <w:ilvl w:val="0"/>
          <w:numId w:val="1"/>
        </w:numPr>
        <w:autoSpaceDE w:val="0"/>
        <w:autoSpaceDN w:val="0"/>
        <w:adjustRightInd w:val="0"/>
        <w:spacing w:line="360" w:lineRule="auto"/>
        <w:ind w:firstLineChars="0"/>
        <w:jc w:val="left"/>
        <w:rPr>
          <w:b/>
          <w:sz w:val="29"/>
          <w:szCs w:val="29"/>
        </w:rPr>
      </w:pPr>
      <w:r>
        <w:rPr>
          <w:b/>
          <w:sz w:val="29"/>
          <w:szCs w:val="29"/>
        </w:rPr>
        <w:t>Simulation results</w:t>
      </w:r>
    </w:p>
    <w:p w14:paraId="0CF9DB70" w14:textId="74A8391D" w:rsidR="0065306E" w:rsidRPr="0065306E" w:rsidRDefault="0018218C" w:rsidP="001950A9">
      <w:pPr>
        <w:widowControl/>
        <w:autoSpaceDE w:val="0"/>
        <w:autoSpaceDN w:val="0"/>
        <w:adjustRightInd w:val="0"/>
        <w:ind w:firstLine="420"/>
        <w:rPr>
          <w:sz w:val="24"/>
          <w:szCs w:val="24"/>
        </w:rPr>
      </w:pPr>
      <w:r>
        <w:rPr>
          <w:sz w:val="24"/>
          <w:szCs w:val="24"/>
        </w:rPr>
        <w:t>We did PVT (Process, Voltage, Temperature) simulations for all the building blocks. There are totally 45 different combinations: c</w:t>
      </w:r>
      <w:r w:rsidRPr="0018218C">
        <w:rPr>
          <w:sz w:val="24"/>
          <w:szCs w:val="24"/>
        </w:rPr>
        <w:t>orner_list = {ff, tt, ss, fs, sf}</w:t>
      </w:r>
      <w:r>
        <w:rPr>
          <w:sz w:val="24"/>
          <w:szCs w:val="24"/>
        </w:rPr>
        <w:t xml:space="preserve"> </w:t>
      </w:r>
      <w:r w:rsidRPr="0018218C">
        <w:rPr>
          <w:sz w:val="24"/>
          <w:szCs w:val="24"/>
        </w:rPr>
        <w:t>VDD_list = {1.6, 1.8, 2.0}</w:t>
      </w:r>
      <w:r>
        <w:rPr>
          <w:sz w:val="24"/>
          <w:szCs w:val="24"/>
        </w:rPr>
        <w:t xml:space="preserve">, and </w:t>
      </w:r>
      <w:r w:rsidRPr="0018218C">
        <w:rPr>
          <w:sz w:val="24"/>
          <w:szCs w:val="24"/>
        </w:rPr>
        <w:t>temperate_list = {-25, 27, 80}</w:t>
      </w:r>
      <w:r w:rsidR="00240446">
        <w:rPr>
          <w:sz w:val="24"/>
          <w:szCs w:val="24"/>
        </w:rPr>
        <w:t>.</w:t>
      </w:r>
      <w:r w:rsidR="0065306E">
        <w:rPr>
          <w:sz w:val="24"/>
          <w:szCs w:val="24"/>
        </w:rPr>
        <w:t xml:space="preserve"> </w:t>
      </w:r>
    </w:p>
    <w:p w14:paraId="1D5E224A" w14:textId="35E56304" w:rsidR="0018218C" w:rsidRDefault="007F125D" w:rsidP="0065306E">
      <w:pPr>
        <w:pStyle w:val="a7"/>
        <w:widowControl/>
        <w:numPr>
          <w:ilvl w:val="1"/>
          <w:numId w:val="1"/>
        </w:numPr>
        <w:autoSpaceDE w:val="0"/>
        <w:autoSpaceDN w:val="0"/>
        <w:adjustRightInd w:val="0"/>
        <w:spacing w:line="360" w:lineRule="auto"/>
        <w:ind w:left="357" w:firstLineChars="0" w:hanging="357"/>
        <w:rPr>
          <w:b/>
          <w:sz w:val="24"/>
          <w:szCs w:val="24"/>
        </w:rPr>
      </w:pPr>
      <w:r>
        <w:rPr>
          <w:b/>
          <w:sz w:val="24"/>
          <w:szCs w:val="24"/>
        </w:rPr>
        <w:t xml:space="preserve">Comparator </w:t>
      </w:r>
    </w:p>
    <w:p w14:paraId="4CA4B210" w14:textId="3CCE054F" w:rsidR="001950A9" w:rsidRDefault="001950A9" w:rsidP="001950A9">
      <w:pPr>
        <w:widowControl/>
        <w:autoSpaceDE w:val="0"/>
        <w:autoSpaceDN w:val="0"/>
        <w:adjustRightInd w:val="0"/>
        <w:ind w:firstLine="420"/>
        <w:rPr>
          <w:sz w:val="24"/>
          <w:szCs w:val="24"/>
        </w:rPr>
      </w:pPr>
      <w:r>
        <w:rPr>
          <w:sz w:val="24"/>
          <w:szCs w:val="24"/>
        </w:rPr>
        <w:t>The comparator has a DC gain of 70 dB, unity-gain bandwidth of ~ 50 MHz, and phas</w:t>
      </w:r>
      <w:r w:rsidR="00383629">
        <w:rPr>
          <w:sz w:val="24"/>
          <w:szCs w:val="24"/>
        </w:rPr>
        <w:t>e margin larger than 60 degree.</w:t>
      </w:r>
    </w:p>
    <w:p w14:paraId="389A10B1" w14:textId="77777777" w:rsidR="001950A9" w:rsidRPr="0065306E" w:rsidRDefault="001950A9" w:rsidP="001950A9">
      <w:pPr>
        <w:pStyle w:val="a7"/>
        <w:widowControl/>
        <w:autoSpaceDE w:val="0"/>
        <w:autoSpaceDN w:val="0"/>
        <w:adjustRightInd w:val="0"/>
        <w:spacing w:line="360" w:lineRule="auto"/>
        <w:ind w:left="357" w:firstLineChars="0" w:firstLine="0"/>
        <w:rPr>
          <w:b/>
          <w:sz w:val="24"/>
          <w:szCs w:val="24"/>
        </w:rPr>
      </w:pPr>
    </w:p>
    <w:p w14:paraId="258D415B" w14:textId="649A4C97" w:rsidR="007F125D" w:rsidRDefault="007F125D" w:rsidP="00093B88">
      <w:pPr>
        <w:widowControl/>
        <w:autoSpaceDE w:val="0"/>
        <w:autoSpaceDN w:val="0"/>
        <w:adjustRightInd w:val="0"/>
        <w:spacing w:line="360" w:lineRule="auto"/>
        <w:jc w:val="center"/>
        <w:rPr>
          <w:b/>
          <w:sz w:val="24"/>
          <w:szCs w:val="24"/>
        </w:rPr>
      </w:pPr>
      <w:r>
        <w:rPr>
          <w:noProof/>
        </w:rPr>
        <w:drawing>
          <wp:inline distT="0" distB="0" distL="0" distR="0" wp14:anchorId="0E792456" wp14:editId="106B7FF2">
            <wp:extent cx="4759974" cy="3240000"/>
            <wp:effectExtent l="0" t="0" r="0" b="11430"/>
            <wp:docPr id="102" name="Shape 102"/>
            <wp:cNvGraphicFramePr/>
            <a:graphic xmlns:a="http://schemas.openxmlformats.org/drawingml/2006/main">
              <a:graphicData uri="http://schemas.openxmlformats.org/drawingml/2006/picture">
                <pic:pic xmlns:pic="http://schemas.openxmlformats.org/drawingml/2006/picture">
                  <pic:nvPicPr>
                    <pic:cNvPr id="102" name="Shape 102"/>
                    <pic:cNvPicPr preferRelativeResize="0"/>
                  </pic:nvPicPr>
                  <pic:blipFill>
                    <a:blip r:embed="rId15">
                      <a:alphaModFix/>
                    </a:blip>
                    <a:stretch>
                      <a:fillRect/>
                    </a:stretch>
                  </pic:blipFill>
                  <pic:spPr>
                    <a:xfrm>
                      <a:off x="0" y="0"/>
                      <a:ext cx="4759974" cy="3240000"/>
                    </a:xfrm>
                    <a:prstGeom prst="rect">
                      <a:avLst/>
                    </a:prstGeom>
                    <a:noFill/>
                    <a:ln>
                      <a:noFill/>
                    </a:ln>
                  </pic:spPr>
                </pic:pic>
              </a:graphicData>
            </a:graphic>
          </wp:inline>
        </w:drawing>
      </w:r>
    </w:p>
    <w:p w14:paraId="7EC2CFE0" w14:textId="3CBBBE6A" w:rsidR="00093B88" w:rsidRPr="009B2BE4" w:rsidRDefault="001950A9" w:rsidP="009B2BE4">
      <w:pPr>
        <w:widowControl/>
        <w:autoSpaceDE w:val="0"/>
        <w:autoSpaceDN w:val="0"/>
        <w:adjustRightInd w:val="0"/>
        <w:ind w:firstLine="420"/>
        <w:jc w:val="center"/>
        <w:rPr>
          <w:sz w:val="24"/>
          <w:szCs w:val="24"/>
        </w:rPr>
      </w:pPr>
      <w:r>
        <w:rPr>
          <w:sz w:val="24"/>
          <w:szCs w:val="24"/>
        </w:rPr>
        <w:t>Fig. 8: Comparator simulation result</w:t>
      </w:r>
    </w:p>
    <w:p w14:paraId="12ADD18B" w14:textId="5E66B829" w:rsidR="00093B88" w:rsidRDefault="00093B88" w:rsidP="00601F9E">
      <w:pPr>
        <w:pStyle w:val="a7"/>
        <w:widowControl/>
        <w:numPr>
          <w:ilvl w:val="1"/>
          <w:numId w:val="1"/>
        </w:numPr>
        <w:autoSpaceDE w:val="0"/>
        <w:autoSpaceDN w:val="0"/>
        <w:adjustRightInd w:val="0"/>
        <w:spacing w:line="360" w:lineRule="auto"/>
        <w:ind w:left="357" w:firstLineChars="0" w:hanging="357"/>
        <w:rPr>
          <w:b/>
          <w:sz w:val="24"/>
          <w:szCs w:val="24"/>
        </w:rPr>
      </w:pPr>
      <w:r>
        <w:rPr>
          <w:b/>
          <w:sz w:val="24"/>
          <w:szCs w:val="24"/>
        </w:rPr>
        <w:lastRenderedPageBreak/>
        <w:t xml:space="preserve">Non-overlap generator </w:t>
      </w:r>
    </w:p>
    <w:p w14:paraId="0BD01949" w14:textId="5DD16CA7" w:rsidR="00383629" w:rsidRPr="004D6F89" w:rsidRDefault="00383629" w:rsidP="004D6F89">
      <w:pPr>
        <w:widowControl/>
        <w:autoSpaceDE w:val="0"/>
        <w:autoSpaceDN w:val="0"/>
        <w:adjustRightInd w:val="0"/>
        <w:ind w:firstLine="420"/>
        <w:rPr>
          <w:sz w:val="24"/>
          <w:szCs w:val="24"/>
        </w:rPr>
      </w:pPr>
      <w:r w:rsidRPr="00383629">
        <w:rPr>
          <w:sz w:val="24"/>
          <w:szCs w:val="24"/>
        </w:rPr>
        <w:t>The non-overlap time is within the range from 15 ns to 23 ns</w:t>
      </w:r>
      <w:r>
        <w:rPr>
          <w:sz w:val="24"/>
          <w:szCs w:val="24"/>
        </w:rPr>
        <w:t>, as shown in Fig. 9.</w:t>
      </w:r>
    </w:p>
    <w:p w14:paraId="314C7D11" w14:textId="07235CE5" w:rsidR="00093B88" w:rsidRDefault="00093B88" w:rsidP="00093B88">
      <w:pPr>
        <w:widowControl/>
        <w:autoSpaceDE w:val="0"/>
        <w:autoSpaceDN w:val="0"/>
        <w:adjustRightInd w:val="0"/>
        <w:spacing w:line="360" w:lineRule="auto"/>
        <w:jc w:val="center"/>
        <w:rPr>
          <w:b/>
          <w:sz w:val="24"/>
          <w:szCs w:val="24"/>
        </w:rPr>
      </w:pPr>
      <w:r>
        <w:rPr>
          <w:noProof/>
        </w:rPr>
        <w:drawing>
          <wp:inline distT="0" distB="0" distL="0" distR="0" wp14:anchorId="72AF6833" wp14:editId="46BD9C0F">
            <wp:extent cx="4225925" cy="3240000"/>
            <wp:effectExtent l="0" t="0" r="0" b="11430"/>
            <wp:docPr id="157" name="Shape 157"/>
            <wp:cNvGraphicFramePr/>
            <a:graphic xmlns:a="http://schemas.openxmlformats.org/drawingml/2006/main">
              <a:graphicData uri="http://schemas.openxmlformats.org/drawingml/2006/picture">
                <pic:pic xmlns:pic="http://schemas.openxmlformats.org/drawingml/2006/picture">
                  <pic:nvPicPr>
                    <pic:cNvPr id="157" name="Shape 157"/>
                    <pic:cNvPicPr preferRelativeResize="0"/>
                  </pic:nvPicPr>
                  <pic:blipFill>
                    <a:blip r:embed="rId16">
                      <a:alphaModFix/>
                    </a:blip>
                    <a:stretch>
                      <a:fillRect/>
                    </a:stretch>
                  </pic:blipFill>
                  <pic:spPr>
                    <a:xfrm>
                      <a:off x="0" y="0"/>
                      <a:ext cx="4225925" cy="3240000"/>
                    </a:xfrm>
                    <a:prstGeom prst="rect">
                      <a:avLst/>
                    </a:prstGeom>
                    <a:noFill/>
                    <a:ln>
                      <a:noFill/>
                    </a:ln>
                  </pic:spPr>
                </pic:pic>
              </a:graphicData>
            </a:graphic>
          </wp:inline>
        </w:drawing>
      </w:r>
    </w:p>
    <w:p w14:paraId="73813078" w14:textId="5E88390F" w:rsidR="0065306E" w:rsidRDefault="004D6F89" w:rsidP="00FA5613">
      <w:pPr>
        <w:widowControl/>
        <w:autoSpaceDE w:val="0"/>
        <w:autoSpaceDN w:val="0"/>
        <w:adjustRightInd w:val="0"/>
        <w:ind w:firstLine="420"/>
        <w:jc w:val="center"/>
        <w:rPr>
          <w:sz w:val="24"/>
          <w:szCs w:val="24"/>
        </w:rPr>
      </w:pPr>
      <w:r>
        <w:rPr>
          <w:sz w:val="24"/>
          <w:szCs w:val="24"/>
        </w:rPr>
        <w:t>Fig. 9: Non-overlap generator simulation result</w:t>
      </w:r>
    </w:p>
    <w:p w14:paraId="2B01EB70" w14:textId="77777777" w:rsidR="00FA5613" w:rsidRPr="00FA5613" w:rsidRDefault="00FA5613" w:rsidP="00FA5613">
      <w:pPr>
        <w:widowControl/>
        <w:autoSpaceDE w:val="0"/>
        <w:autoSpaceDN w:val="0"/>
        <w:adjustRightInd w:val="0"/>
        <w:ind w:firstLine="420"/>
        <w:jc w:val="center"/>
        <w:rPr>
          <w:sz w:val="24"/>
          <w:szCs w:val="24"/>
        </w:rPr>
      </w:pPr>
    </w:p>
    <w:p w14:paraId="56C5C4A0" w14:textId="0457B6F0" w:rsidR="00C12DFD" w:rsidRDefault="00FF0B63" w:rsidP="00601F9E">
      <w:pPr>
        <w:pStyle w:val="a7"/>
        <w:widowControl/>
        <w:numPr>
          <w:ilvl w:val="1"/>
          <w:numId w:val="1"/>
        </w:numPr>
        <w:autoSpaceDE w:val="0"/>
        <w:autoSpaceDN w:val="0"/>
        <w:adjustRightInd w:val="0"/>
        <w:spacing w:line="360" w:lineRule="auto"/>
        <w:ind w:left="357" w:firstLineChars="0" w:hanging="357"/>
        <w:rPr>
          <w:b/>
          <w:sz w:val="24"/>
          <w:szCs w:val="24"/>
        </w:rPr>
      </w:pPr>
      <w:r>
        <w:rPr>
          <w:b/>
          <w:sz w:val="24"/>
          <w:szCs w:val="24"/>
        </w:rPr>
        <w:t>Input and output waveforms</w:t>
      </w:r>
    </w:p>
    <w:p w14:paraId="6055FB9C" w14:textId="5ED85B81" w:rsidR="0019769B" w:rsidRPr="009B2BE4" w:rsidRDefault="00005D90" w:rsidP="009B2BE4">
      <w:pPr>
        <w:widowControl/>
        <w:autoSpaceDE w:val="0"/>
        <w:autoSpaceDN w:val="0"/>
        <w:adjustRightInd w:val="0"/>
        <w:ind w:firstLine="420"/>
        <w:rPr>
          <w:sz w:val="24"/>
          <w:szCs w:val="24"/>
        </w:rPr>
      </w:pPr>
      <w:r>
        <w:rPr>
          <w:sz w:val="24"/>
          <w:szCs w:val="24"/>
        </w:rPr>
        <w:t>Fig. 10</w:t>
      </w:r>
      <w:r w:rsidR="0019769B" w:rsidRPr="0019769B">
        <w:rPr>
          <w:sz w:val="24"/>
          <w:szCs w:val="24"/>
        </w:rPr>
        <w:t xml:space="preserve"> shows the simulation results of the input and output signals. The input signal is a 5 KHz sine wave with a DC biasing voltage of 0.9 V and a Vpp of 400 mV. The output voltage is taken from the 8 ohm load resistor.</w:t>
      </w:r>
    </w:p>
    <w:p w14:paraId="2653F4F0" w14:textId="58D8CAFB" w:rsidR="007F125D" w:rsidRDefault="007F125D" w:rsidP="007F125D">
      <w:pPr>
        <w:widowControl/>
        <w:autoSpaceDE w:val="0"/>
        <w:autoSpaceDN w:val="0"/>
        <w:adjustRightInd w:val="0"/>
        <w:spacing w:line="360" w:lineRule="auto"/>
        <w:jc w:val="center"/>
        <w:rPr>
          <w:b/>
          <w:sz w:val="24"/>
          <w:szCs w:val="24"/>
        </w:rPr>
      </w:pPr>
      <w:r>
        <w:rPr>
          <w:noProof/>
        </w:rPr>
        <w:drawing>
          <wp:inline distT="0" distB="0" distL="0" distR="0" wp14:anchorId="0FEFF666" wp14:editId="3034D28F">
            <wp:extent cx="3960000" cy="3240000"/>
            <wp:effectExtent l="0" t="0" r="2540" b="11430"/>
            <wp:docPr id="14" name="图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put_output_transceint.png"/>
                    <pic:cNvPicPr/>
                  </pic:nvPicPr>
                  <pic:blipFill>
                    <a:blip r:embed="rId17">
                      <a:extLst>
                        <a:ext uri="{28A0092B-C50C-407E-A947-70E740481C1C}">
                          <a14:useLocalDpi xmlns:a14="http://schemas.microsoft.com/office/drawing/2010/main" val="0"/>
                        </a:ext>
                      </a:extLst>
                    </a:blip>
                    <a:stretch>
                      <a:fillRect/>
                    </a:stretch>
                  </pic:blipFill>
                  <pic:spPr>
                    <a:xfrm>
                      <a:off x="0" y="0"/>
                      <a:ext cx="3960000" cy="3240000"/>
                    </a:xfrm>
                    <a:prstGeom prst="rect">
                      <a:avLst/>
                    </a:prstGeom>
                  </pic:spPr>
                </pic:pic>
              </a:graphicData>
            </a:graphic>
          </wp:inline>
        </w:drawing>
      </w:r>
    </w:p>
    <w:p w14:paraId="0196498F" w14:textId="7B2679AA" w:rsidR="00536773" w:rsidRPr="00F76A79" w:rsidRDefault="00536773" w:rsidP="00F76A79">
      <w:pPr>
        <w:widowControl/>
        <w:autoSpaceDE w:val="0"/>
        <w:autoSpaceDN w:val="0"/>
        <w:adjustRightInd w:val="0"/>
        <w:ind w:firstLine="420"/>
        <w:jc w:val="center"/>
        <w:rPr>
          <w:sz w:val="24"/>
          <w:szCs w:val="24"/>
        </w:rPr>
      </w:pPr>
      <w:r>
        <w:rPr>
          <w:sz w:val="24"/>
          <w:szCs w:val="24"/>
        </w:rPr>
        <w:t>Fig. 10: input and output simulation result</w:t>
      </w:r>
    </w:p>
    <w:p w14:paraId="0951465B" w14:textId="7DE2E427" w:rsidR="00FF0B63" w:rsidRDefault="00FF0B63" w:rsidP="00601F9E">
      <w:pPr>
        <w:pStyle w:val="a7"/>
        <w:widowControl/>
        <w:numPr>
          <w:ilvl w:val="1"/>
          <w:numId w:val="1"/>
        </w:numPr>
        <w:autoSpaceDE w:val="0"/>
        <w:autoSpaceDN w:val="0"/>
        <w:adjustRightInd w:val="0"/>
        <w:spacing w:line="360" w:lineRule="auto"/>
        <w:ind w:left="357" w:firstLineChars="0" w:hanging="357"/>
        <w:rPr>
          <w:b/>
          <w:sz w:val="24"/>
          <w:szCs w:val="24"/>
        </w:rPr>
      </w:pPr>
      <w:r>
        <w:rPr>
          <w:b/>
          <w:sz w:val="24"/>
          <w:szCs w:val="24"/>
        </w:rPr>
        <w:lastRenderedPageBreak/>
        <w:t>PWM and triangle waveforms</w:t>
      </w:r>
    </w:p>
    <w:p w14:paraId="7E3A1281" w14:textId="10A176D1" w:rsidR="00AF37D4" w:rsidRPr="00AF37D4" w:rsidRDefault="00AF37D4" w:rsidP="00AF37D4">
      <w:pPr>
        <w:widowControl/>
        <w:autoSpaceDE w:val="0"/>
        <w:autoSpaceDN w:val="0"/>
        <w:adjustRightInd w:val="0"/>
        <w:ind w:firstLine="420"/>
        <w:rPr>
          <w:sz w:val="24"/>
          <w:szCs w:val="24"/>
        </w:rPr>
      </w:pPr>
      <w:r>
        <w:rPr>
          <w:sz w:val="24"/>
          <w:szCs w:val="24"/>
        </w:rPr>
        <w:t>Fig. 11</w:t>
      </w:r>
      <w:r w:rsidRPr="00AF37D4">
        <w:rPr>
          <w:sz w:val="24"/>
          <w:szCs w:val="24"/>
        </w:rPr>
        <w:t xml:space="preserve"> shows the </w:t>
      </w:r>
      <w:r w:rsidR="007C4430" w:rsidRPr="00AF37D4">
        <w:rPr>
          <w:sz w:val="24"/>
          <w:szCs w:val="24"/>
        </w:rPr>
        <w:t>internally generated</w:t>
      </w:r>
      <w:r w:rsidRPr="00AF37D4">
        <w:rPr>
          <w:sz w:val="24"/>
          <w:szCs w:val="24"/>
        </w:rPr>
        <w:t xml:space="preserve"> triangle wave out from the triangle wave generator and the PWM signal out from the comparator.</w:t>
      </w:r>
    </w:p>
    <w:p w14:paraId="58447EEA" w14:textId="2672BAE3" w:rsidR="00C12DFD" w:rsidRDefault="007F125D" w:rsidP="007F125D">
      <w:pPr>
        <w:widowControl/>
        <w:autoSpaceDE w:val="0"/>
        <w:autoSpaceDN w:val="0"/>
        <w:adjustRightInd w:val="0"/>
        <w:spacing w:line="360" w:lineRule="auto"/>
        <w:jc w:val="center"/>
        <w:rPr>
          <w:b/>
          <w:sz w:val="29"/>
          <w:szCs w:val="29"/>
        </w:rPr>
      </w:pPr>
      <w:r>
        <w:rPr>
          <w:b/>
          <w:noProof/>
          <w:sz w:val="29"/>
          <w:szCs w:val="29"/>
        </w:rPr>
        <w:drawing>
          <wp:inline distT="0" distB="0" distL="0" distR="0" wp14:anchorId="1A785688" wp14:editId="7B026297">
            <wp:extent cx="4108785" cy="3240000"/>
            <wp:effectExtent l="0" t="0" r="6350" b="1143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wm_triangle_wave.png"/>
                    <pic:cNvPicPr/>
                  </pic:nvPicPr>
                  <pic:blipFill>
                    <a:blip r:embed="rId18">
                      <a:extLst>
                        <a:ext uri="{28A0092B-C50C-407E-A947-70E740481C1C}">
                          <a14:useLocalDpi xmlns:a14="http://schemas.microsoft.com/office/drawing/2010/main" val="0"/>
                        </a:ext>
                      </a:extLst>
                    </a:blip>
                    <a:stretch>
                      <a:fillRect/>
                    </a:stretch>
                  </pic:blipFill>
                  <pic:spPr>
                    <a:xfrm>
                      <a:off x="0" y="0"/>
                      <a:ext cx="4108785" cy="3240000"/>
                    </a:xfrm>
                    <a:prstGeom prst="rect">
                      <a:avLst/>
                    </a:prstGeom>
                  </pic:spPr>
                </pic:pic>
              </a:graphicData>
            </a:graphic>
          </wp:inline>
        </w:drawing>
      </w:r>
    </w:p>
    <w:p w14:paraId="079B99CA" w14:textId="6000D952" w:rsidR="00C12DFD" w:rsidRDefault="003A698E" w:rsidP="002223BA">
      <w:pPr>
        <w:widowControl/>
        <w:autoSpaceDE w:val="0"/>
        <w:autoSpaceDN w:val="0"/>
        <w:adjustRightInd w:val="0"/>
        <w:ind w:firstLine="420"/>
        <w:jc w:val="center"/>
        <w:rPr>
          <w:sz w:val="24"/>
          <w:szCs w:val="24"/>
        </w:rPr>
      </w:pPr>
      <w:r>
        <w:rPr>
          <w:sz w:val="24"/>
          <w:szCs w:val="24"/>
        </w:rPr>
        <w:t>Fig. 11: input and output simulation result</w:t>
      </w:r>
    </w:p>
    <w:p w14:paraId="1B9E1255" w14:textId="77777777" w:rsidR="002223BA" w:rsidRPr="002223BA" w:rsidRDefault="002223BA" w:rsidP="002223BA">
      <w:pPr>
        <w:widowControl/>
        <w:autoSpaceDE w:val="0"/>
        <w:autoSpaceDN w:val="0"/>
        <w:adjustRightInd w:val="0"/>
        <w:ind w:firstLine="420"/>
        <w:jc w:val="center"/>
        <w:rPr>
          <w:sz w:val="24"/>
          <w:szCs w:val="24"/>
        </w:rPr>
      </w:pPr>
    </w:p>
    <w:p w14:paraId="11C681E8" w14:textId="1A85C87D" w:rsidR="00B209D7" w:rsidRPr="00B209D7" w:rsidRDefault="00B209D7" w:rsidP="00B209D7">
      <w:pPr>
        <w:pStyle w:val="a7"/>
        <w:widowControl/>
        <w:numPr>
          <w:ilvl w:val="0"/>
          <w:numId w:val="1"/>
        </w:numPr>
        <w:autoSpaceDE w:val="0"/>
        <w:autoSpaceDN w:val="0"/>
        <w:adjustRightInd w:val="0"/>
        <w:spacing w:line="360" w:lineRule="auto"/>
        <w:ind w:firstLineChars="0"/>
        <w:jc w:val="left"/>
        <w:rPr>
          <w:b/>
          <w:sz w:val="29"/>
          <w:szCs w:val="29"/>
        </w:rPr>
      </w:pPr>
      <w:r w:rsidRPr="00462C3B">
        <w:rPr>
          <w:b/>
          <w:sz w:val="29"/>
          <w:szCs w:val="29"/>
        </w:rPr>
        <w:t>Layout</w:t>
      </w:r>
    </w:p>
    <w:p w14:paraId="49454C52" w14:textId="126D9BA1" w:rsidR="0030109F" w:rsidRDefault="0030109F" w:rsidP="0030109F">
      <w:pPr>
        <w:widowControl/>
        <w:autoSpaceDE w:val="0"/>
        <w:autoSpaceDN w:val="0"/>
        <w:adjustRightInd w:val="0"/>
        <w:jc w:val="center"/>
        <w:rPr>
          <w:sz w:val="24"/>
          <w:szCs w:val="24"/>
        </w:rPr>
      </w:pPr>
      <w:r>
        <w:rPr>
          <w:noProof/>
          <w:sz w:val="24"/>
          <w:szCs w:val="24"/>
        </w:rPr>
        <w:drawing>
          <wp:inline distT="0" distB="0" distL="0" distR="0" wp14:anchorId="11F830C2" wp14:editId="606D41B9">
            <wp:extent cx="3600000" cy="3600000"/>
            <wp:effectExtent l="0" t="0" r="6985"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_layout.png"/>
                    <pic:cNvPicPr/>
                  </pic:nvPicPr>
                  <pic:blipFill>
                    <a:blip r:embed="rId19">
                      <a:extLst>
                        <a:ext uri="{28A0092B-C50C-407E-A947-70E740481C1C}">
                          <a14:useLocalDpi xmlns:a14="http://schemas.microsoft.com/office/drawing/2010/main" val="0"/>
                        </a:ext>
                      </a:extLst>
                    </a:blip>
                    <a:stretch>
                      <a:fillRect/>
                    </a:stretch>
                  </pic:blipFill>
                  <pic:spPr>
                    <a:xfrm>
                      <a:off x="0" y="0"/>
                      <a:ext cx="3600000" cy="3600000"/>
                    </a:xfrm>
                    <a:prstGeom prst="rect">
                      <a:avLst/>
                    </a:prstGeom>
                  </pic:spPr>
                </pic:pic>
              </a:graphicData>
            </a:graphic>
          </wp:inline>
        </w:drawing>
      </w:r>
    </w:p>
    <w:p w14:paraId="0362217C" w14:textId="4B02333F" w:rsidR="00772F7E" w:rsidRDefault="007C4430" w:rsidP="00772F7E">
      <w:pPr>
        <w:widowControl/>
        <w:autoSpaceDE w:val="0"/>
        <w:autoSpaceDN w:val="0"/>
        <w:adjustRightInd w:val="0"/>
        <w:ind w:firstLine="420"/>
        <w:jc w:val="center"/>
        <w:rPr>
          <w:sz w:val="24"/>
          <w:szCs w:val="24"/>
        </w:rPr>
      </w:pPr>
      <w:r>
        <w:rPr>
          <w:sz w:val="24"/>
          <w:szCs w:val="24"/>
        </w:rPr>
        <w:t>Fig. 12</w:t>
      </w:r>
      <w:r w:rsidR="00B33522">
        <w:rPr>
          <w:sz w:val="24"/>
          <w:szCs w:val="24"/>
        </w:rPr>
        <w:t xml:space="preserve">: Layout of the chip in Virtuoso </w:t>
      </w:r>
    </w:p>
    <w:p w14:paraId="00A8C71B" w14:textId="77777777" w:rsidR="007C58AC" w:rsidRDefault="007C58AC" w:rsidP="00DA125A">
      <w:pPr>
        <w:widowControl/>
        <w:autoSpaceDE w:val="0"/>
        <w:autoSpaceDN w:val="0"/>
        <w:adjustRightInd w:val="0"/>
        <w:rPr>
          <w:sz w:val="24"/>
          <w:szCs w:val="24"/>
        </w:rPr>
      </w:pPr>
    </w:p>
    <w:p w14:paraId="65EB0D6E" w14:textId="12FBF011" w:rsidR="007C58AC" w:rsidRDefault="007C58AC" w:rsidP="0030109F">
      <w:pPr>
        <w:widowControl/>
        <w:autoSpaceDE w:val="0"/>
        <w:autoSpaceDN w:val="0"/>
        <w:adjustRightInd w:val="0"/>
        <w:jc w:val="center"/>
        <w:rPr>
          <w:sz w:val="24"/>
          <w:szCs w:val="24"/>
        </w:rPr>
      </w:pPr>
      <w:r>
        <w:rPr>
          <w:noProof/>
          <w:sz w:val="24"/>
          <w:szCs w:val="24"/>
        </w:rPr>
        <w:drawing>
          <wp:inline distT="0" distB="0" distL="0" distR="0" wp14:anchorId="66356BC1" wp14:editId="3883EE80">
            <wp:extent cx="3600000" cy="3640340"/>
            <wp:effectExtent l="0" t="0" r="698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_microscope_picture.jpg"/>
                    <pic:cNvPicPr/>
                  </pic:nvPicPr>
                  <pic:blipFill>
                    <a:blip r:embed="rId20">
                      <a:extLst>
                        <a:ext uri="{28A0092B-C50C-407E-A947-70E740481C1C}">
                          <a14:useLocalDpi xmlns:a14="http://schemas.microsoft.com/office/drawing/2010/main" val="0"/>
                        </a:ext>
                      </a:extLst>
                    </a:blip>
                    <a:stretch>
                      <a:fillRect/>
                    </a:stretch>
                  </pic:blipFill>
                  <pic:spPr>
                    <a:xfrm>
                      <a:off x="0" y="0"/>
                      <a:ext cx="3600000" cy="3640340"/>
                    </a:xfrm>
                    <a:prstGeom prst="rect">
                      <a:avLst/>
                    </a:prstGeom>
                  </pic:spPr>
                </pic:pic>
              </a:graphicData>
            </a:graphic>
          </wp:inline>
        </w:drawing>
      </w:r>
    </w:p>
    <w:p w14:paraId="18B0460D" w14:textId="4258F69A" w:rsidR="00AB0A0B" w:rsidRDefault="007C4430" w:rsidP="00AB0A0B">
      <w:pPr>
        <w:widowControl/>
        <w:autoSpaceDE w:val="0"/>
        <w:autoSpaceDN w:val="0"/>
        <w:adjustRightInd w:val="0"/>
        <w:ind w:firstLine="420"/>
        <w:jc w:val="center"/>
        <w:rPr>
          <w:sz w:val="24"/>
          <w:szCs w:val="24"/>
        </w:rPr>
      </w:pPr>
      <w:r>
        <w:rPr>
          <w:sz w:val="24"/>
          <w:szCs w:val="24"/>
        </w:rPr>
        <w:t>Fig. 13</w:t>
      </w:r>
      <w:r w:rsidR="002947F9">
        <w:rPr>
          <w:sz w:val="24"/>
          <w:szCs w:val="24"/>
        </w:rPr>
        <w:t xml:space="preserve">: </w:t>
      </w:r>
      <w:r w:rsidR="00830FC7">
        <w:rPr>
          <w:sz w:val="24"/>
          <w:szCs w:val="24"/>
        </w:rPr>
        <w:t xml:space="preserve">Chip </w:t>
      </w:r>
      <w:r w:rsidR="002947F9">
        <w:rPr>
          <w:sz w:val="24"/>
          <w:szCs w:val="24"/>
        </w:rPr>
        <w:t>photo</w:t>
      </w:r>
      <w:r w:rsidR="00830FC7">
        <w:rPr>
          <w:sz w:val="24"/>
          <w:szCs w:val="24"/>
        </w:rPr>
        <w:t xml:space="preserve"> after fabrication</w:t>
      </w:r>
      <w:r w:rsidR="00AB0A0B">
        <w:rPr>
          <w:sz w:val="24"/>
          <w:szCs w:val="24"/>
        </w:rPr>
        <w:t xml:space="preserve"> </w:t>
      </w:r>
    </w:p>
    <w:p w14:paraId="53C5DC3E" w14:textId="77777777" w:rsidR="00A05104" w:rsidRDefault="00A05104" w:rsidP="00AB0A0B">
      <w:pPr>
        <w:widowControl/>
        <w:autoSpaceDE w:val="0"/>
        <w:autoSpaceDN w:val="0"/>
        <w:adjustRightInd w:val="0"/>
        <w:ind w:firstLine="420"/>
        <w:jc w:val="center"/>
        <w:rPr>
          <w:sz w:val="24"/>
          <w:szCs w:val="24"/>
        </w:rPr>
      </w:pPr>
    </w:p>
    <w:p w14:paraId="62618F5D" w14:textId="77777777" w:rsidR="00A05104" w:rsidRDefault="00A05104" w:rsidP="00A05104">
      <w:pPr>
        <w:widowControl/>
        <w:autoSpaceDE w:val="0"/>
        <w:autoSpaceDN w:val="0"/>
        <w:adjustRightInd w:val="0"/>
        <w:ind w:firstLine="420"/>
        <w:rPr>
          <w:sz w:val="24"/>
          <w:szCs w:val="24"/>
        </w:rPr>
      </w:pPr>
      <w:r w:rsidRPr="00462C3B">
        <w:rPr>
          <w:sz w:val="24"/>
          <w:szCs w:val="24"/>
        </w:rPr>
        <w:t>This amplifier was layout using IBM 180-nm RF CMOS process. It was fabricated in MOSIS foundry and packaged using MOSIS DIP28 package. The layout size is 1500 x 1500 microns. Top-level layout is seen in</w:t>
      </w:r>
      <w:r>
        <w:rPr>
          <w:sz w:val="24"/>
          <w:szCs w:val="24"/>
        </w:rPr>
        <w:t xml:space="preserve"> Fig. 12</w:t>
      </w:r>
      <w:r w:rsidRPr="00462C3B">
        <w:rPr>
          <w:sz w:val="24"/>
          <w:szCs w:val="24"/>
        </w:rPr>
        <w:t>. The signal enters from the bottom side of the layout and exits from the top. A "+" marker at the top-right is used to indicate the orientation with respect to the package.</w:t>
      </w:r>
      <w:r>
        <w:rPr>
          <w:sz w:val="24"/>
          <w:szCs w:val="24"/>
        </w:rPr>
        <w:t xml:space="preserve"> The chip photo after fabrication is shown in Fig. 13.</w:t>
      </w:r>
    </w:p>
    <w:p w14:paraId="67B7FEA1" w14:textId="77777777" w:rsidR="00AB0A0B" w:rsidRPr="00462C3B" w:rsidRDefault="00AB0A0B" w:rsidP="0030109F">
      <w:pPr>
        <w:widowControl/>
        <w:autoSpaceDE w:val="0"/>
        <w:autoSpaceDN w:val="0"/>
        <w:adjustRightInd w:val="0"/>
        <w:jc w:val="center"/>
        <w:rPr>
          <w:sz w:val="24"/>
          <w:szCs w:val="24"/>
        </w:rPr>
      </w:pPr>
    </w:p>
    <w:p w14:paraId="3C908F0A" w14:textId="39495E56" w:rsidR="00AD2F02" w:rsidRDefault="00AD2F02" w:rsidP="00803D2E">
      <w:pPr>
        <w:pStyle w:val="a7"/>
        <w:widowControl/>
        <w:numPr>
          <w:ilvl w:val="1"/>
          <w:numId w:val="1"/>
        </w:numPr>
        <w:autoSpaceDE w:val="0"/>
        <w:autoSpaceDN w:val="0"/>
        <w:adjustRightInd w:val="0"/>
        <w:spacing w:line="360" w:lineRule="auto"/>
        <w:ind w:firstLineChars="0"/>
        <w:rPr>
          <w:b/>
          <w:sz w:val="24"/>
          <w:szCs w:val="24"/>
        </w:rPr>
      </w:pPr>
      <w:r w:rsidRPr="00803D2E">
        <w:rPr>
          <w:b/>
          <w:sz w:val="24"/>
          <w:szCs w:val="24"/>
        </w:rPr>
        <w:t>Output Transconductance Amplifier (OTA)</w:t>
      </w:r>
    </w:p>
    <w:p w14:paraId="065C0240" w14:textId="4E727544" w:rsidR="005973B2" w:rsidRPr="005973B2" w:rsidRDefault="005973B2" w:rsidP="00656974">
      <w:pPr>
        <w:widowControl/>
        <w:autoSpaceDE w:val="0"/>
        <w:autoSpaceDN w:val="0"/>
        <w:adjustRightInd w:val="0"/>
        <w:ind w:firstLine="420"/>
        <w:rPr>
          <w:sz w:val="24"/>
          <w:szCs w:val="24"/>
        </w:rPr>
      </w:pPr>
      <w:r>
        <w:rPr>
          <w:sz w:val="24"/>
          <w:szCs w:val="24"/>
        </w:rPr>
        <w:t>Th</w:t>
      </w:r>
      <w:r w:rsidR="007E1DE2">
        <w:rPr>
          <w:sz w:val="24"/>
          <w:szCs w:val="24"/>
        </w:rPr>
        <w:t xml:space="preserve">e layout of </w:t>
      </w:r>
      <w:r>
        <w:rPr>
          <w:sz w:val="24"/>
          <w:szCs w:val="24"/>
        </w:rPr>
        <w:t>OTA is seen in Fig. 14.</w:t>
      </w:r>
      <w:r w:rsidR="00656974">
        <w:rPr>
          <w:sz w:val="24"/>
          <w:szCs w:val="24"/>
        </w:rPr>
        <w:t xml:space="preserve"> </w:t>
      </w:r>
      <w:r w:rsidR="00656974" w:rsidRPr="00656974">
        <w:rPr>
          <w:sz w:val="24"/>
          <w:szCs w:val="24"/>
        </w:rPr>
        <w:t>The transistors in the layout were arranged in</w:t>
      </w:r>
      <w:r w:rsidR="00656974">
        <w:rPr>
          <w:sz w:val="24"/>
          <w:szCs w:val="24"/>
        </w:rPr>
        <w:t xml:space="preserve"> </w:t>
      </w:r>
      <w:r w:rsidR="00656974" w:rsidRPr="00656974">
        <w:rPr>
          <w:sz w:val="24"/>
          <w:szCs w:val="24"/>
        </w:rPr>
        <w:t>roughly the same manner as the transistors in the schematic. The input signals of the OTA enter from</w:t>
      </w:r>
      <w:r w:rsidR="00656974">
        <w:rPr>
          <w:sz w:val="24"/>
          <w:szCs w:val="24"/>
        </w:rPr>
        <w:t xml:space="preserve"> </w:t>
      </w:r>
      <w:r w:rsidR="00656974" w:rsidRPr="00656974">
        <w:rPr>
          <w:sz w:val="24"/>
          <w:szCs w:val="24"/>
        </w:rPr>
        <w:t>the left and the output is taken from the right. Supply and ground buses run horizontally along the top</w:t>
      </w:r>
      <w:r w:rsidR="00656974">
        <w:rPr>
          <w:sz w:val="24"/>
          <w:szCs w:val="24"/>
        </w:rPr>
        <w:t xml:space="preserve"> </w:t>
      </w:r>
      <w:r w:rsidR="00656974" w:rsidRPr="00656974">
        <w:rPr>
          <w:sz w:val="24"/>
          <w:szCs w:val="24"/>
        </w:rPr>
        <w:t>and the bottom of the layout. The Miller capacitor was r</w:t>
      </w:r>
      <w:r w:rsidR="00656974">
        <w:rPr>
          <w:sz w:val="24"/>
          <w:szCs w:val="24"/>
        </w:rPr>
        <w:t xml:space="preserve">ealized using a MIM capacitor. </w:t>
      </w:r>
    </w:p>
    <w:p w14:paraId="0B4D8DE6" w14:textId="7D18C887" w:rsidR="00803D2E" w:rsidRDefault="00803D2E" w:rsidP="00B81095">
      <w:pPr>
        <w:widowControl/>
        <w:autoSpaceDE w:val="0"/>
        <w:autoSpaceDN w:val="0"/>
        <w:adjustRightInd w:val="0"/>
        <w:spacing w:line="360" w:lineRule="auto"/>
        <w:ind w:left="142"/>
        <w:jc w:val="center"/>
        <w:rPr>
          <w:b/>
          <w:sz w:val="24"/>
          <w:szCs w:val="24"/>
        </w:rPr>
      </w:pPr>
      <w:r>
        <w:rPr>
          <w:rFonts w:hint="eastAsia"/>
          <w:noProof/>
        </w:rPr>
        <w:lastRenderedPageBreak/>
        <w:drawing>
          <wp:inline distT="0" distB="0" distL="0" distR="0" wp14:anchorId="3AD1DB14" wp14:editId="2E917060">
            <wp:extent cx="3600000" cy="3600000"/>
            <wp:effectExtent l="0" t="0" r="6985"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a_layout.png"/>
                    <pic:cNvPicPr/>
                  </pic:nvPicPr>
                  <pic:blipFill>
                    <a:blip r:embed="rId21">
                      <a:extLst>
                        <a:ext uri="{28A0092B-C50C-407E-A947-70E740481C1C}">
                          <a14:useLocalDpi xmlns:a14="http://schemas.microsoft.com/office/drawing/2010/main" val="0"/>
                        </a:ext>
                      </a:extLst>
                    </a:blip>
                    <a:stretch>
                      <a:fillRect/>
                    </a:stretch>
                  </pic:blipFill>
                  <pic:spPr>
                    <a:xfrm>
                      <a:off x="0" y="0"/>
                      <a:ext cx="3600000" cy="3600000"/>
                    </a:xfrm>
                    <a:prstGeom prst="rect">
                      <a:avLst/>
                    </a:prstGeom>
                  </pic:spPr>
                </pic:pic>
              </a:graphicData>
            </a:graphic>
          </wp:inline>
        </w:drawing>
      </w:r>
    </w:p>
    <w:p w14:paraId="7A7471E0" w14:textId="1D168199" w:rsidR="00803D2E" w:rsidRPr="0098426A" w:rsidRDefault="007C4430" w:rsidP="0098426A">
      <w:pPr>
        <w:widowControl/>
        <w:autoSpaceDE w:val="0"/>
        <w:autoSpaceDN w:val="0"/>
        <w:adjustRightInd w:val="0"/>
        <w:ind w:firstLine="420"/>
        <w:jc w:val="center"/>
        <w:rPr>
          <w:sz w:val="24"/>
          <w:szCs w:val="24"/>
        </w:rPr>
      </w:pPr>
      <w:r>
        <w:rPr>
          <w:sz w:val="24"/>
          <w:szCs w:val="24"/>
        </w:rPr>
        <w:t>Fig. 14</w:t>
      </w:r>
      <w:r w:rsidR="00E15B2A">
        <w:rPr>
          <w:sz w:val="24"/>
          <w:szCs w:val="24"/>
        </w:rPr>
        <w:t xml:space="preserve">: </w:t>
      </w:r>
      <w:r w:rsidR="00990B2F">
        <w:rPr>
          <w:sz w:val="24"/>
          <w:szCs w:val="24"/>
        </w:rPr>
        <w:t>Layout of OTA</w:t>
      </w:r>
      <w:r w:rsidR="00E15B2A">
        <w:rPr>
          <w:sz w:val="24"/>
          <w:szCs w:val="24"/>
        </w:rPr>
        <w:t xml:space="preserve"> </w:t>
      </w:r>
    </w:p>
    <w:p w14:paraId="5A5E9B30" w14:textId="62CDF1CE" w:rsidR="00803D2E" w:rsidRDefault="00803D2E" w:rsidP="00803D2E">
      <w:pPr>
        <w:pStyle w:val="a7"/>
        <w:widowControl/>
        <w:numPr>
          <w:ilvl w:val="1"/>
          <w:numId w:val="1"/>
        </w:numPr>
        <w:autoSpaceDE w:val="0"/>
        <w:autoSpaceDN w:val="0"/>
        <w:adjustRightInd w:val="0"/>
        <w:spacing w:line="360" w:lineRule="auto"/>
        <w:ind w:firstLineChars="0"/>
        <w:rPr>
          <w:b/>
          <w:sz w:val="24"/>
          <w:szCs w:val="24"/>
        </w:rPr>
      </w:pPr>
      <w:r>
        <w:rPr>
          <w:b/>
          <w:sz w:val="24"/>
          <w:szCs w:val="24"/>
        </w:rPr>
        <w:t>Comparator</w:t>
      </w:r>
    </w:p>
    <w:p w14:paraId="278800C6" w14:textId="45B0BEBF" w:rsidR="00824CEE" w:rsidRPr="00824CEE" w:rsidRDefault="00824CEE" w:rsidP="00824CEE">
      <w:pPr>
        <w:widowControl/>
        <w:autoSpaceDE w:val="0"/>
        <w:autoSpaceDN w:val="0"/>
        <w:adjustRightInd w:val="0"/>
        <w:ind w:firstLine="420"/>
        <w:rPr>
          <w:sz w:val="24"/>
          <w:szCs w:val="24"/>
        </w:rPr>
      </w:pPr>
      <w:r>
        <w:rPr>
          <w:sz w:val="24"/>
          <w:szCs w:val="24"/>
        </w:rPr>
        <w:t>The layo</w:t>
      </w:r>
      <w:r w:rsidR="007E1DE2">
        <w:rPr>
          <w:sz w:val="24"/>
          <w:szCs w:val="24"/>
        </w:rPr>
        <w:t xml:space="preserve">ut of </w:t>
      </w:r>
      <w:r w:rsidR="00876404">
        <w:rPr>
          <w:sz w:val="24"/>
          <w:szCs w:val="24"/>
        </w:rPr>
        <w:t>comparator</w:t>
      </w:r>
      <w:r>
        <w:rPr>
          <w:sz w:val="24"/>
          <w:szCs w:val="24"/>
        </w:rPr>
        <w:t xml:space="preserve"> is seen in Fig. 15.</w:t>
      </w:r>
    </w:p>
    <w:p w14:paraId="092FBD31" w14:textId="51C095D6" w:rsidR="001757A8" w:rsidRDefault="001F11C0" w:rsidP="0098426A">
      <w:pPr>
        <w:widowControl/>
        <w:autoSpaceDE w:val="0"/>
        <w:autoSpaceDN w:val="0"/>
        <w:adjustRightInd w:val="0"/>
        <w:spacing w:line="360" w:lineRule="auto"/>
        <w:ind w:left="142"/>
        <w:jc w:val="center"/>
        <w:rPr>
          <w:b/>
          <w:sz w:val="24"/>
          <w:szCs w:val="24"/>
        </w:rPr>
      </w:pPr>
      <w:r>
        <w:rPr>
          <w:b/>
          <w:noProof/>
          <w:sz w:val="24"/>
          <w:szCs w:val="24"/>
        </w:rPr>
        <w:drawing>
          <wp:inline distT="0" distB="0" distL="0" distR="0" wp14:anchorId="6441096F" wp14:editId="6D90B9FE">
            <wp:extent cx="5270500" cy="2668905"/>
            <wp:effectExtent l="0" t="0" r="1270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_layout.png"/>
                    <pic:cNvPicPr/>
                  </pic:nvPicPr>
                  <pic:blipFill>
                    <a:blip r:embed="rId22">
                      <a:extLst>
                        <a:ext uri="{28A0092B-C50C-407E-A947-70E740481C1C}">
                          <a14:useLocalDpi xmlns:a14="http://schemas.microsoft.com/office/drawing/2010/main" val="0"/>
                        </a:ext>
                      </a:extLst>
                    </a:blip>
                    <a:stretch>
                      <a:fillRect/>
                    </a:stretch>
                  </pic:blipFill>
                  <pic:spPr>
                    <a:xfrm>
                      <a:off x="0" y="0"/>
                      <a:ext cx="5270500" cy="2668905"/>
                    </a:xfrm>
                    <a:prstGeom prst="rect">
                      <a:avLst/>
                    </a:prstGeom>
                  </pic:spPr>
                </pic:pic>
              </a:graphicData>
            </a:graphic>
          </wp:inline>
        </w:drawing>
      </w:r>
    </w:p>
    <w:p w14:paraId="67920FAD" w14:textId="7569E4A0" w:rsidR="0098426A" w:rsidRPr="0098426A" w:rsidRDefault="007C4430" w:rsidP="0098426A">
      <w:pPr>
        <w:widowControl/>
        <w:autoSpaceDE w:val="0"/>
        <w:autoSpaceDN w:val="0"/>
        <w:adjustRightInd w:val="0"/>
        <w:ind w:firstLine="420"/>
        <w:jc w:val="center"/>
        <w:rPr>
          <w:sz w:val="24"/>
          <w:szCs w:val="24"/>
        </w:rPr>
      </w:pPr>
      <w:r>
        <w:rPr>
          <w:sz w:val="24"/>
          <w:szCs w:val="24"/>
        </w:rPr>
        <w:t>Fig. 15</w:t>
      </w:r>
      <w:r w:rsidR="0098426A">
        <w:rPr>
          <w:sz w:val="24"/>
          <w:szCs w:val="24"/>
        </w:rPr>
        <w:t xml:space="preserve">: Layout of </w:t>
      </w:r>
      <w:r w:rsidR="009E5A99">
        <w:rPr>
          <w:sz w:val="24"/>
          <w:szCs w:val="24"/>
        </w:rPr>
        <w:t>comparator</w:t>
      </w:r>
    </w:p>
    <w:p w14:paraId="4673E7D7" w14:textId="77777777" w:rsidR="0098426A" w:rsidRPr="001757A8" w:rsidRDefault="0098426A" w:rsidP="0098426A">
      <w:pPr>
        <w:widowControl/>
        <w:autoSpaceDE w:val="0"/>
        <w:autoSpaceDN w:val="0"/>
        <w:adjustRightInd w:val="0"/>
        <w:spacing w:line="360" w:lineRule="auto"/>
        <w:ind w:left="142"/>
        <w:jc w:val="center"/>
        <w:rPr>
          <w:b/>
          <w:sz w:val="24"/>
          <w:szCs w:val="24"/>
        </w:rPr>
      </w:pPr>
    </w:p>
    <w:p w14:paraId="14B8A34F" w14:textId="3C8475FB" w:rsidR="0027024B" w:rsidRDefault="0027024B" w:rsidP="00803D2E">
      <w:pPr>
        <w:pStyle w:val="a7"/>
        <w:widowControl/>
        <w:numPr>
          <w:ilvl w:val="1"/>
          <w:numId w:val="1"/>
        </w:numPr>
        <w:autoSpaceDE w:val="0"/>
        <w:autoSpaceDN w:val="0"/>
        <w:adjustRightInd w:val="0"/>
        <w:spacing w:line="360" w:lineRule="auto"/>
        <w:ind w:firstLineChars="0"/>
        <w:rPr>
          <w:b/>
          <w:sz w:val="24"/>
          <w:szCs w:val="24"/>
        </w:rPr>
      </w:pPr>
      <w:r>
        <w:rPr>
          <w:b/>
          <w:sz w:val="24"/>
          <w:szCs w:val="24"/>
        </w:rPr>
        <w:t>Triangle wave generator</w:t>
      </w:r>
    </w:p>
    <w:p w14:paraId="53B5F57A" w14:textId="3F8CF636" w:rsidR="007E1DE2" w:rsidRPr="007E1DE2" w:rsidRDefault="007E1DE2" w:rsidP="007E1DE2">
      <w:pPr>
        <w:widowControl/>
        <w:autoSpaceDE w:val="0"/>
        <w:autoSpaceDN w:val="0"/>
        <w:adjustRightInd w:val="0"/>
        <w:ind w:firstLine="420"/>
        <w:rPr>
          <w:sz w:val="24"/>
          <w:szCs w:val="24"/>
        </w:rPr>
      </w:pPr>
      <w:r>
        <w:rPr>
          <w:sz w:val="24"/>
          <w:szCs w:val="24"/>
        </w:rPr>
        <w:t>The layout of</w:t>
      </w:r>
      <w:r w:rsidR="00B525F1">
        <w:rPr>
          <w:sz w:val="24"/>
          <w:szCs w:val="24"/>
        </w:rPr>
        <w:t xml:space="preserve"> triangle wave generator</w:t>
      </w:r>
      <w:r w:rsidR="00102A2B">
        <w:rPr>
          <w:sz w:val="24"/>
          <w:szCs w:val="24"/>
        </w:rPr>
        <w:t xml:space="preserve"> is seen in Fig. 16</w:t>
      </w:r>
      <w:r>
        <w:rPr>
          <w:sz w:val="24"/>
          <w:szCs w:val="24"/>
        </w:rPr>
        <w:t>.</w:t>
      </w:r>
    </w:p>
    <w:p w14:paraId="495FD6FC" w14:textId="141C6510" w:rsidR="001757A8" w:rsidRDefault="001757A8" w:rsidP="001F11C0">
      <w:pPr>
        <w:widowControl/>
        <w:autoSpaceDE w:val="0"/>
        <w:autoSpaceDN w:val="0"/>
        <w:adjustRightInd w:val="0"/>
        <w:spacing w:line="360" w:lineRule="auto"/>
        <w:jc w:val="center"/>
        <w:rPr>
          <w:b/>
          <w:sz w:val="24"/>
          <w:szCs w:val="24"/>
        </w:rPr>
      </w:pPr>
      <w:r>
        <w:rPr>
          <w:b/>
          <w:noProof/>
          <w:sz w:val="24"/>
          <w:szCs w:val="24"/>
        </w:rPr>
        <w:lastRenderedPageBreak/>
        <w:drawing>
          <wp:inline distT="0" distB="0" distL="0" distR="0" wp14:anchorId="205DE617" wp14:editId="702BFC70">
            <wp:extent cx="3495896" cy="3083560"/>
            <wp:effectExtent l="0" t="0" r="952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angle_layout.png"/>
                    <pic:cNvPicPr/>
                  </pic:nvPicPr>
                  <pic:blipFill>
                    <a:blip r:embed="rId23">
                      <a:extLst>
                        <a:ext uri="{28A0092B-C50C-407E-A947-70E740481C1C}">
                          <a14:useLocalDpi xmlns:a14="http://schemas.microsoft.com/office/drawing/2010/main" val="0"/>
                        </a:ext>
                      </a:extLst>
                    </a:blip>
                    <a:stretch>
                      <a:fillRect/>
                    </a:stretch>
                  </pic:blipFill>
                  <pic:spPr>
                    <a:xfrm>
                      <a:off x="0" y="0"/>
                      <a:ext cx="3497095" cy="3084617"/>
                    </a:xfrm>
                    <a:prstGeom prst="rect">
                      <a:avLst/>
                    </a:prstGeom>
                  </pic:spPr>
                </pic:pic>
              </a:graphicData>
            </a:graphic>
          </wp:inline>
        </w:drawing>
      </w:r>
    </w:p>
    <w:p w14:paraId="13623644" w14:textId="6BF736E3" w:rsidR="000F4C61" w:rsidRPr="0098426A" w:rsidRDefault="000F4C61" w:rsidP="000F4C61">
      <w:pPr>
        <w:widowControl/>
        <w:autoSpaceDE w:val="0"/>
        <w:autoSpaceDN w:val="0"/>
        <w:adjustRightInd w:val="0"/>
        <w:ind w:firstLine="420"/>
        <w:jc w:val="center"/>
        <w:rPr>
          <w:sz w:val="24"/>
          <w:szCs w:val="24"/>
        </w:rPr>
      </w:pPr>
      <w:r>
        <w:rPr>
          <w:sz w:val="24"/>
          <w:szCs w:val="24"/>
        </w:rPr>
        <w:t>Fig</w:t>
      </w:r>
      <w:r w:rsidR="007C4430">
        <w:rPr>
          <w:sz w:val="24"/>
          <w:szCs w:val="24"/>
        </w:rPr>
        <w:t>. 16</w:t>
      </w:r>
      <w:r>
        <w:rPr>
          <w:sz w:val="24"/>
          <w:szCs w:val="24"/>
        </w:rPr>
        <w:t>: Layout of triangle wave generator</w:t>
      </w:r>
    </w:p>
    <w:p w14:paraId="4213F9C8" w14:textId="77777777" w:rsidR="000F4C61" w:rsidRPr="001757A8" w:rsidRDefault="000F4C61" w:rsidP="001F11C0">
      <w:pPr>
        <w:widowControl/>
        <w:autoSpaceDE w:val="0"/>
        <w:autoSpaceDN w:val="0"/>
        <w:adjustRightInd w:val="0"/>
        <w:spacing w:line="360" w:lineRule="auto"/>
        <w:jc w:val="center"/>
        <w:rPr>
          <w:b/>
          <w:sz w:val="24"/>
          <w:szCs w:val="24"/>
        </w:rPr>
      </w:pPr>
    </w:p>
    <w:p w14:paraId="381D5901" w14:textId="58EC5B58" w:rsidR="001A2CC5" w:rsidRDefault="001A2CC5" w:rsidP="00803D2E">
      <w:pPr>
        <w:pStyle w:val="a7"/>
        <w:widowControl/>
        <w:numPr>
          <w:ilvl w:val="1"/>
          <w:numId w:val="1"/>
        </w:numPr>
        <w:autoSpaceDE w:val="0"/>
        <w:autoSpaceDN w:val="0"/>
        <w:adjustRightInd w:val="0"/>
        <w:spacing w:line="360" w:lineRule="auto"/>
        <w:ind w:firstLineChars="0"/>
        <w:rPr>
          <w:b/>
          <w:sz w:val="24"/>
          <w:szCs w:val="24"/>
        </w:rPr>
      </w:pPr>
      <w:r>
        <w:rPr>
          <w:b/>
          <w:sz w:val="24"/>
          <w:szCs w:val="24"/>
        </w:rPr>
        <w:t>Non-overlap generator</w:t>
      </w:r>
    </w:p>
    <w:p w14:paraId="24CA9B09" w14:textId="554D5CA1" w:rsidR="00A871E6" w:rsidRPr="007E1DE2" w:rsidRDefault="00A871E6" w:rsidP="00D4617C">
      <w:pPr>
        <w:widowControl/>
        <w:autoSpaceDE w:val="0"/>
        <w:autoSpaceDN w:val="0"/>
        <w:adjustRightInd w:val="0"/>
        <w:ind w:firstLine="420"/>
        <w:rPr>
          <w:sz w:val="24"/>
          <w:szCs w:val="24"/>
        </w:rPr>
      </w:pPr>
      <w:r>
        <w:rPr>
          <w:sz w:val="24"/>
          <w:szCs w:val="24"/>
        </w:rPr>
        <w:t xml:space="preserve">The layout of </w:t>
      </w:r>
      <w:r w:rsidR="00BB6AF5">
        <w:rPr>
          <w:sz w:val="24"/>
          <w:szCs w:val="24"/>
        </w:rPr>
        <w:t>non-overlap</w:t>
      </w:r>
      <w:r>
        <w:rPr>
          <w:sz w:val="24"/>
          <w:szCs w:val="24"/>
        </w:rPr>
        <w:t xml:space="preserve"> generator is seen in Fig. 17.</w:t>
      </w:r>
      <w:r w:rsidR="00D4617C">
        <w:rPr>
          <w:sz w:val="24"/>
          <w:szCs w:val="24"/>
        </w:rPr>
        <w:t xml:space="preserve"> </w:t>
      </w:r>
      <w:r w:rsidR="00D4617C" w:rsidRPr="00D4617C">
        <w:rPr>
          <w:sz w:val="24"/>
          <w:szCs w:val="24"/>
        </w:rPr>
        <w:t>The layout area is mostly dominated</w:t>
      </w:r>
      <w:r w:rsidR="00D4617C">
        <w:rPr>
          <w:sz w:val="24"/>
          <w:szCs w:val="24"/>
        </w:rPr>
        <w:t xml:space="preserve"> </w:t>
      </w:r>
      <w:r w:rsidR="00D4617C" w:rsidRPr="00D4617C">
        <w:rPr>
          <w:sz w:val="24"/>
          <w:szCs w:val="24"/>
        </w:rPr>
        <w:t>by the MIM capacitors that provide the required delay. The relatively tiny digital gates are all located</w:t>
      </w:r>
      <w:r w:rsidR="00D4617C">
        <w:rPr>
          <w:sz w:val="24"/>
          <w:szCs w:val="24"/>
        </w:rPr>
        <w:t xml:space="preserve"> in the middle.</w:t>
      </w:r>
    </w:p>
    <w:p w14:paraId="7CBE1F7B" w14:textId="77777777" w:rsidR="00A871E6" w:rsidRDefault="00A871E6" w:rsidP="00A871E6">
      <w:pPr>
        <w:pStyle w:val="a7"/>
        <w:widowControl/>
        <w:autoSpaceDE w:val="0"/>
        <w:autoSpaceDN w:val="0"/>
        <w:adjustRightInd w:val="0"/>
        <w:spacing w:line="360" w:lineRule="auto"/>
        <w:ind w:left="502" w:firstLineChars="0" w:firstLine="0"/>
        <w:rPr>
          <w:b/>
          <w:sz w:val="24"/>
          <w:szCs w:val="24"/>
        </w:rPr>
      </w:pPr>
    </w:p>
    <w:p w14:paraId="693D89CD" w14:textId="646AAC2E" w:rsidR="001757A8" w:rsidRDefault="001F11C0" w:rsidP="001757A8">
      <w:pPr>
        <w:widowControl/>
        <w:autoSpaceDE w:val="0"/>
        <w:autoSpaceDN w:val="0"/>
        <w:adjustRightInd w:val="0"/>
        <w:spacing w:line="360" w:lineRule="auto"/>
        <w:rPr>
          <w:b/>
          <w:sz w:val="24"/>
          <w:szCs w:val="24"/>
        </w:rPr>
      </w:pPr>
      <w:r>
        <w:rPr>
          <w:b/>
          <w:noProof/>
          <w:sz w:val="24"/>
          <w:szCs w:val="24"/>
        </w:rPr>
        <w:drawing>
          <wp:inline distT="0" distB="0" distL="0" distR="0" wp14:anchorId="6B5C3BBF" wp14:editId="0FBA4B58">
            <wp:extent cx="5270500" cy="2288540"/>
            <wp:effectExtent l="0" t="0" r="1270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g_layout.png"/>
                    <pic:cNvPicPr/>
                  </pic:nvPicPr>
                  <pic:blipFill>
                    <a:blip r:embed="rId24">
                      <a:extLst>
                        <a:ext uri="{28A0092B-C50C-407E-A947-70E740481C1C}">
                          <a14:useLocalDpi xmlns:a14="http://schemas.microsoft.com/office/drawing/2010/main" val="0"/>
                        </a:ext>
                      </a:extLst>
                    </a:blip>
                    <a:stretch>
                      <a:fillRect/>
                    </a:stretch>
                  </pic:blipFill>
                  <pic:spPr>
                    <a:xfrm>
                      <a:off x="0" y="0"/>
                      <a:ext cx="5270500" cy="2288540"/>
                    </a:xfrm>
                    <a:prstGeom prst="rect">
                      <a:avLst/>
                    </a:prstGeom>
                  </pic:spPr>
                </pic:pic>
              </a:graphicData>
            </a:graphic>
          </wp:inline>
        </w:drawing>
      </w:r>
    </w:p>
    <w:p w14:paraId="1D9C49A8" w14:textId="04F5EC76" w:rsidR="00085E97" w:rsidRPr="0098426A" w:rsidRDefault="007C4430" w:rsidP="00085E97">
      <w:pPr>
        <w:widowControl/>
        <w:autoSpaceDE w:val="0"/>
        <w:autoSpaceDN w:val="0"/>
        <w:adjustRightInd w:val="0"/>
        <w:ind w:firstLine="420"/>
        <w:jc w:val="center"/>
        <w:rPr>
          <w:sz w:val="24"/>
          <w:szCs w:val="24"/>
        </w:rPr>
      </w:pPr>
      <w:r>
        <w:rPr>
          <w:sz w:val="24"/>
          <w:szCs w:val="24"/>
        </w:rPr>
        <w:t>Fig. 17</w:t>
      </w:r>
      <w:r w:rsidR="00085E97">
        <w:rPr>
          <w:sz w:val="24"/>
          <w:szCs w:val="24"/>
        </w:rPr>
        <w:t xml:space="preserve">: Layout of </w:t>
      </w:r>
      <w:r w:rsidR="008C6EA7">
        <w:rPr>
          <w:sz w:val="24"/>
          <w:szCs w:val="24"/>
        </w:rPr>
        <w:t>non-overlap generator</w:t>
      </w:r>
    </w:p>
    <w:p w14:paraId="46BB619B" w14:textId="77777777" w:rsidR="00085E97" w:rsidRPr="001757A8" w:rsidRDefault="00085E97" w:rsidP="001757A8">
      <w:pPr>
        <w:widowControl/>
        <w:autoSpaceDE w:val="0"/>
        <w:autoSpaceDN w:val="0"/>
        <w:adjustRightInd w:val="0"/>
        <w:spacing w:line="360" w:lineRule="auto"/>
        <w:rPr>
          <w:b/>
          <w:sz w:val="24"/>
          <w:szCs w:val="24"/>
        </w:rPr>
      </w:pPr>
    </w:p>
    <w:p w14:paraId="7B18DE83" w14:textId="6FD145AA" w:rsidR="00A80F95" w:rsidRDefault="00A80F95" w:rsidP="00803D2E">
      <w:pPr>
        <w:pStyle w:val="a7"/>
        <w:widowControl/>
        <w:numPr>
          <w:ilvl w:val="1"/>
          <w:numId w:val="1"/>
        </w:numPr>
        <w:autoSpaceDE w:val="0"/>
        <w:autoSpaceDN w:val="0"/>
        <w:adjustRightInd w:val="0"/>
        <w:spacing w:line="360" w:lineRule="auto"/>
        <w:ind w:firstLineChars="0"/>
        <w:rPr>
          <w:b/>
          <w:sz w:val="24"/>
          <w:szCs w:val="24"/>
        </w:rPr>
      </w:pPr>
      <w:r>
        <w:rPr>
          <w:b/>
          <w:sz w:val="24"/>
          <w:szCs w:val="24"/>
        </w:rPr>
        <w:t>Bias circuit</w:t>
      </w:r>
    </w:p>
    <w:p w14:paraId="78E9207E" w14:textId="013B67DE" w:rsidR="001F11C0" w:rsidRPr="005B3029" w:rsidRDefault="005B3029" w:rsidP="005B3029">
      <w:pPr>
        <w:widowControl/>
        <w:autoSpaceDE w:val="0"/>
        <w:autoSpaceDN w:val="0"/>
        <w:adjustRightInd w:val="0"/>
        <w:ind w:firstLine="420"/>
        <w:rPr>
          <w:sz w:val="24"/>
          <w:szCs w:val="24"/>
        </w:rPr>
      </w:pPr>
      <w:r>
        <w:rPr>
          <w:sz w:val="24"/>
          <w:szCs w:val="24"/>
        </w:rPr>
        <w:t xml:space="preserve">The layout of </w:t>
      </w:r>
      <w:r w:rsidR="00D862C5">
        <w:rPr>
          <w:sz w:val="24"/>
          <w:szCs w:val="24"/>
        </w:rPr>
        <w:t>bias circuit</w:t>
      </w:r>
      <w:r w:rsidR="00531C2F">
        <w:rPr>
          <w:sz w:val="24"/>
          <w:szCs w:val="24"/>
        </w:rPr>
        <w:t xml:space="preserve"> is seen in Fig. 18</w:t>
      </w:r>
      <w:r>
        <w:rPr>
          <w:sz w:val="24"/>
          <w:szCs w:val="24"/>
        </w:rPr>
        <w:t>.</w:t>
      </w:r>
    </w:p>
    <w:p w14:paraId="550FE644" w14:textId="04B30778" w:rsidR="009C434B" w:rsidRDefault="009C434B" w:rsidP="009C434B">
      <w:pPr>
        <w:widowControl/>
        <w:autoSpaceDE w:val="0"/>
        <w:autoSpaceDN w:val="0"/>
        <w:adjustRightInd w:val="0"/>
        <w:spacing w:line="360" w:lineRule="auto"/>
        <w:ind w:left="142"/>
        <w:rPr>
          <w:b/>
          <w:sz w:val="24"/>
          <w:szCs w:val="24"/>
        </w:rPr>
      </w:pPr>
      <w:r>
        <w:rPr>
          <w:b/>
          <w:noProof/>
          <w:sz w:val="24"/>
          <w:szCs w:val="24"/>
        </w:rPr>
        <w:lastRenderedPageBreak/>
        <w:drawing>
          <wp:inline distT="0" distB="0" distL="0" distR="0" wp14:anchorId="63322C81" wp14:editId="3BD9D28E">
            <wp:extent cx="5270500" cy="2425541"/>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asing_layout.png"/>
                    <pic:cNvPicPr/>
                  </pic:nvPicPr>
                  <pic:blipFill>
                    <a:blip r:embed="rId25">
                      <a:extLst>
                        <a:ext uri="{28A0092B-C50C-407E-A947-70E740481C1C}">
                          <a14:useLocalDpi xmlns:a14="http://schemas.microsoft.com/office/drawing/2010/main" val="0"/>
                        </a:ext>
                      </a:extLst>
                    </a:blip>
                    <a:stretch>
                      <a:fillRect/>
                    </a:stretch>
                  </pic:blipFill>
                  <pic:spPr>
                    <a:xfrm>
                      <a:off x="0" y="0"/>
                      <a:ext cx="5270500" cy="2425541"/>
                    </a:xfrm>
                    <a:prstGeom prst="rect">
                      <a:avLst/>
                    </a:prstGeom>
                  </pic:spPr>
                </pic:pic>
              </a:graphicData>
            </a:graphic>
          </wp:inline>
        </w:drawing>
      </w:r>
    </w:p>
    <w:p w14:paraId="6098FC78" w14:textId="016377BD" w:rsidR="00E4263F" w:rsidRPr="0098426A" w:rsidRDefault="00E4263F" w:rsidP="00E4263F">
      <w:pPr>
        <w:widowControl/>
        <w:autoSpaceDE w:val="0"/>
        <w:autoSpaceDN w:val="0"/>
        <w:adjustRightInd w:val="0"/>
        <w:ind w:firstLine="420"/>
        <w:jc w:val="center"/>
        <w:rPr>
          <w:sz w:val="24"/>
          <w:szCs w:val="24"/>
        </w:rPr>
      </w:pPr>
      <w:r>
        <w:rPr>
          <w:sz w:val="24"/>
          <w:szCs w:val="24"/>
        </w:rPr>
        <w:t>Fig</w:t>
      </w:r>
      <w:r w:rsidR="007C4430">
        <w:rPr>
          <w:sz w:val="24"/>
          <w:szCs w:val="24"/>
        </w:rPr>
        <w:t>. 18</w:t>
      </w:r>
      <w:r>
        <w:rPr>
          <w:sz w:val="24"/>
          <w:szCs w:val="24"/>
        </w:rPr>
        <w:t>: Layout of bias circuit</w:t>
      </w:r>
    </w:p>
    <w:p w14:paraId="59850EE3" w14:textId="77777777" w:rsidR="00E4263F" w:rsidRPr="009C434B" w:rsidRDefault="00E4263F" w:rsidP="009C434B">
      <w:pPr>
        <w:widowControl/>
        <w:autoSpaceDE w:val="0"/>
        <w:autoSpaceDN w:val="0"/>
        <w:adjustRightInd w:val="0"/>
        <w:spacing w:line="360" w:lineRule="auto"/>
        <w:ind w:left="142"/>
        <w:rPr>
          <w:b/>
          <w:sz w:val="24"/>
          <w:szCs w:val="24"/>
        </w:rPr>
      </w:pPr>
    </w:p>
    <w:p w14:paraId="041D36F0" w14:textId="4A6A789A" w:rsidR="00A80F95" w:rsidRDefault="00A80F95" w:rsidP="00803D2E">
      <w:pPr>
        <w:pStyle w:val="a7"/>
        <w:widowControl/>
        <w:numPr>
          <w:ilvl w:val="1"/>
          <w:numId w:val="1"/>
        </w:numPr>
        <w:autoSpaceDE w:val="0"/>
        <w:autoSpaceDN w:val="0"/>
        <w:adjustRightInd w:val="0"/>
        <w:spacing w:line="360" w:lineRule="auto"/>
        <w:ind w:firstLineChars="0"/>
        <w:rPr>
          <w:b/>
          <w:sz w:val="24"/>
          <w:szCs w:val="24"/>
        </w:rPr>
      </w:pPr>
      <w:r>
        <w:rPr>
          <w:b/>
          <w:sz w:val="24"/>
          <w:szCs w:val="24"/>
        </w:rPr>
        <w:t xml:space="preserve">Output driver </w:t>
      </w:r>
    </w:p>
    <w:p w14:paraId="24617221" w14:textId="3D35D576" w:rsidR="005E44A0" w:rsidRPr="005B3029" w:rsidRDefault="005E44A0" w:rsidP="00703792">
      <w:pPr>
        <w:widowControl/>
        <w:autoSpaceDE w:val="0"/>
        <w:autoSpaceDN w:val="0"/>
        <w:adjustRightInd w:val="0"/>
        <w:ind w:firstLine="420"/>
        <w:rPr>
          <w:sz w:val="24"/>
          <w:szCs w:val="24"/>
        </w:rPr>
      </w:pPr>
      <w:r>
        <w:rPr>
          <w:sz w:val="24"/>
          <w:szCs w:val="24"/>
        </w:rPr>
        <w:t>The layout of output driver is seen in Fig. 19.</w:t>
      </w:r>
      <w:r w:rsidR="00F13F98">
        <w:rPr>
          <w:sz w:val="24"/>
          <w:szCs w:val="24"/>
        </w:rPr>
        <w:t xml:space="preserve"> Starting from the left</w:t>
      </w:r>
      <w:r w:rsidR="00F13F98" w:rsidRPr="00F13F98">
        <w:rPr>
          <w:sz w:val="24"/>
          <w:szCs w:val="24"/>
        </w:rPr>
        <w:t>, the layout consists of the</w:t>
      </w:r>
      <w:r w:rsidR="00E03BF9">
        <w:rPr>
          <w:sz w:val="24"/>
          <w:szCs w:val="24"/>
        </w:rPr>
        <w:t xml:space="preserve"> </w:t>
      </w:r>
      <w:r w:rsidR="00F13F98" w:rsidRPr="00F13F98">
        <w:rPr>
          <w:sz w:val="24"/>
          <w:szCs w:val="24"/>
        </w:rPr>
        <w:t xml:space="preserve">VSS bus, the </w:t>
      </w:r>
      <w:r w:rsidR="00E03BF9">
        <w:rPr>
          <w:sz w:val="24"/>
          <w:szCs w:val="24"/>
        </w:rPr>
        <w:t>NMOS</w:t>
      </w:r>
      <w:r w:rsidR="00F13F98" w:rsidRPr="00F13F98">
        <w:rPr>
          <w:sz w:val="24"/>
          <w:szCs w:val="24"/>
        </w:rPr>
        <w:t xml:space="preserve"> pull-down, the output bus, the </w:t>
      </w:r>
      <w:r w:rsidR="00E03BF9">
        <w:rPr>
          <w:sz w:val="24"/>
          <w:szCs w:val="24"/>
        </w:rPr>
        <w:t>PMOS</w:t>
      </w:r>
      <w:r w:rsidR="00F13F98" w:rsidRPr="00F13F98">
        <w:rPr>
          <w:sz w:val="24"/>
          <w:szCs w:val="24"/>
        </w:rPr>
        <w:t xml:space="preserve"> pull-up and the VDD bus. Metal layers are</w:t>
      </w:r>
      <w:r w:rsidR="00E03BF9">
        <w:rPr>
          <w:sz w:val="24"/>
          <w:szCs w:val="24"/>
        </w:rPr>
        <w:t xml:space="preserve"> </w:t>
      </w:r>
      <w:r w:rsidR="00F13F98" w:rsidRPr="00F13F98">
        <w:rPr>
          <w:sz w:val="24"/>
          <w:szCs w:val="24"/>
        </w:rPr>
        <w:t>strapped together through the use of via arrays so as to minimize the wiring resistance and to increase</w:t>
      </w:r>
      <w:r w:rsidR="00703792">
        <w:rPr>
          <w:sz w:val="24"/>
          <w:szCs w:val="24"/>
        </w:rPr>
        <w:t xml:space="preserve"> </w:t>
      </w:r>
      <w:r w:rsidR="00F13F98" w:rsidRPr="00F13F98">
        <w:rPr>
          <w:sz w:val="24"/>
          <w:szCs w:val="24"/>
        </w:rPr>
        <w:t>the current-carrying capacity of the bus.</w:t>
      </w:r>
    </w:p>
    <w:p w14:paraId="00E6769F" w14:textId="77777777" w:rsidR="005E44A0" w:rsidRPr="00803D2E" w:rsidRDefault="005E44A0" w:rsidP="005E44A0">
      <w:pPr>
        <w:pStyle w:val="a7"/>
        <w:widowControl/>
        <w:autoSpaceDE w:val="0"/>
        <w:autoSpaceDN w:val="0"/>
        <w:adjustRightInd w:val="0"/>
        <w:spacing w:line="360" w:lineRule="auto"/>
        <w:ind w:left="502" w:firstLineChars="0" w:firstLine="0"/>
        <w:rPr>
          <w:b/>
          <w:sz w:val="24"/>
          <w:szCs w:val="24"/>
        </w:rPr>
      </w:pPr>
    </w:p>
    <w:p w14:paraId="34D7EAFC" w14:textId="77777777" w:rsidR="00803D2E" w:rsidRPr="00803D2E" w:rsidRDefault="00803D2E" w:rsidP="00803D2E">
      <w:pPr>
        <w:widowControl/>
        <w:autoSpaceDE w:val="0"/>
        <w:autoSpaceDN w:val="0"/>
        <w:adjustRightInd w:val="0"/>
        <w:spacing w:line="360" w:lineRule="auto"/>
        <w:ind w:left="142"/>
        <w:rPr>
          <w:b/>
          <w:sz w:val="24"/>
          <w:szCs w:val="24"/>
        </w:rPr>
      </w:pPr>
    </w:p>
    <w:p w14:paraId="10CC3639" w14:textId="70CAF650" w:rsidR="00AD2F02" w:rsidRDefault="009C434B" w:rsidP="001F11C0">
      <w:pPr>
        <w:widowControl/>
        <w:autoSpaceDE w:val="0"/>
        <w:autoSpaceDN w:val="0"/>
        <w:adjustRightInd w:val="0"/>
        <w:jc w:val="center"/>
        <w:rPr>
          <w:sz w:val="24"/>
          <w:szCs w:val="24"/>
        </w:rPr>
      </w:pPr>
      <w:r>
        <w:rPr>
          <w:noProof/>
          <w:sz w:val="24"/>
          <w:szCs w:val="24"/>
        </w:rPr>
        <w:drawing>
          <wp:inline distT="0" distB="0" distL="0" distR="0" wp14:anchorId="35584383" wp14:editId="25576195">
            <wp:extent cx="4852391" cy="354076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ver_layout.png"/>
                    <pic:cNvPicPr/>
                  </pic:nvPicPr>
                  <pic:blipFill>
                    <a:blip r:embed="rId26">
                      <a:extLst>
                        <a:ext uri="{28A0092B-C50C-407E-A947-70E740481C1C}">
                          <a14:useLocalDpi xmlns:a14="http://schemas.microsoft.com/office/drawing/2010/main" val="0"/>
                        </a:ext>
                      </a:extLst>
                    </a:blip>
                    <a:stretch>
                      <a:fillRect/>
                    </a:stretch>
                  </pic:blipFill>
                  <pic:spPr>
                    <a:xfrm>
                      <a:off x="0" y="0"/>
                      <a:ext cx="4853376" cy="3541479"/>
                    </a:xfrm>
                    <a:prstGeom prst="rect">
                      <a:avLst/>
                    </a:prstGeom>
                  </pic:spPr>
                </pic:pic>
              </a:graphicData>
            </a:graphic>
          </wp:inline>
        </w:drawing>
      </w:r>
    </w:p>
    <w:p w14:paraId="281640C9" w14:textId="4F435FA6" w:rsidR="002332CC" w:rsidRDefault="007C4430" w:rsidP="001264C9">
      <w:pPr>
        <w:widowControl/>
        <w:autoSpaceDE w:val="0"/>
        <w:autoSpaceDN w:val="0"/>
        <w:adjustRightInd w:val="0"/>
        <w:jc w:val="center"/>
        <w:rPr>
          <w:sz w:val="24"/>
          <w:szCs w:val="24"/>
        </w:rPr>
      </w:pPr>
      <w:r>
        <w:rPr>
          <w:sz w:val="24"/>
          <w:szCs w:val="24"/>
        </w:rPr>
        <w:t>Fig. 19</w:t>
      </w:r>
      <w:r w:rsidR="00081589">
        <w:rPr>
          <w:sz w:val="24"/>
          <w:szCs w:val="24"/>
        </w:rPr>
        <w:t xml:space="preserve">: Layout of </w:t>
      </w:r>
      <w:r w:rsidR="00C31E24">
        <w:rPr>
          <w:sz w:val="24"/>
          <w:szCs w:val="24"/>
        </w:rPr>
        <w:t>output driver</w:t>
      </w:r>
    </w:p>
    <w:p w14:paraId="3CD0733C" w14:textId="2473C1E1" w:rsidR="00BC3F9E" w:rsidRDefault="00D66DB8" w:rsidP="00BC3F9E">
      <w:pPr>
        <w:pStyle w:val="a7"/>
        <w:widowControl/>
        <w:numPr>
          <w:ilvl w:val="0"/>
          <w:numId w:val="1"/>
        </w:numPr>
        <w:autoSpaceDE w:val="0"/>
        <w:autoSpaceDN w:val="0"/>
        <w:adjustRightInd w:val="0"/>
        <w:spacing w:line="360" w:lineRule="auto"/>
        <w:ind w:firstLineChars="0"/>
        <w:jc w:val="left"/>
        <w:rPr>
          <w:b/>
          <w:sz w:val="29"/>
          <w:szCs w:val="29"/>
        </w:rPr>
      </w:pPr>
      <w:r>
        <w:rPr>
          <w:b/>
          <w:sz w:val="29"/>
          <w:szCs w:val="29"/>
        </w:rPr>
        <w:lastRenderedPageBreak/>
        <w:t>PCB Design</w:t>
      </w:r>
    </w:p>
    <w:p w14:paraId="07E18A3E" w14:textId="31415EDD" w:rsidR="00BC3F9E" w:rsidRDefault="00BC3F9E" w:rsidP="00BC3F9E">
      <w:pPr>
        <w:widowControl/>
        <w:autoSpaceDE w:val="0"/>
        <w:autoSpaceDN w:val="0"/>
        <w:adjustRightInd w:val="0"/>
        <w:ind w:firstLine="360"/>
        <w:rPr>
          <w:sz w:val="24"/>
          <w:szCs w:val="24"/>
        </w:rPr>
      </w:pPr>
      <w:r>
        <w:rPr>
          <w:sz w:val="24"/>
          <w:szCs w:val="24"/>
        </w:rPr>
        <w:t xml:space="preserve">The schematic of the PCB that we designed to test the class-D amplifier is shown in figure 20. The board has an input option of two audio sources: direct input from a 3.5mm jack or audio received from an FM radio. An integrated switch on the board gives the user to choose one of the two. An Arduino board is connected in the bottom of the board and serves two purposes: I2C protocol to control the radio chip (SI4703) and to provide steady 5V and 3.3V. The control of the radio is done through the two push buttons and a potentiometer. The push buttons are for channel seeking up and down and the potentiometer adjust the volume of the radio signal. </w:t>
      </w:r>
      <w:r w:rsidR="006813A5">
        <w:rPr>
          <w:sz w:val="24"/>
          <w:szCs w:val="24"/>
        </w:rPr>
        <w:t xml:space="preserve">An LCD screen is included to present the current channel and the volume level. </w:t>
      </w:r>
      <w:r w:rsidR="007B6D17">
        <w:rPr>
          <w:sz w:val="24"/>
          <w:szCs w:val="24"/>
        </w:rPr>
        <w:t xml:space="preserve">An antenna for the radio receiver can be attached either by using a telescopic antenna at the A1 via, or by using the shielding of a 3.5mm audio wire connected to J3. </w:t>
      </w:r>
    </w:p>
    <w:p w14:paraId="03989177" w14:textId="0C2EAEB5" w:rsidR="007B6D17" w:rsidRDefault="006813A5" w:rsidP="007B6D17">
      <w:pPr>
        <w:widowControl/>
        <w:autoSpaceDE w:val="0"/>
        <w:autoSpaceDN w:val="0"/>
        <w:adjustRightInd w:val="0"/>
        <w:ind w:firstLine="360"/>
        <w:rPr>
          <w:sz w:val="24"/>
          <w:szCs w:val="24"/>
        </w:rPr>
      </w:pPr>
      <w:r>
        <w:rPr>
          <w:sz w:val="24"/>
          <w:szCs w:val="24"/>
        </w:rPr>
        <w:t xml:space="preserve">The class-D amplifier is powered </w:t>
      </w:r>
      <w:r w:rsidR="00386F82">
        <w:rPr>
          <w:sz w:val="24"/>
          <w:szCs w:val="24"/>
        </w:rPr>
        <w:t xml:space="preserve">with two separate voltage: 1.8V and 0.9V, which are provided through separate voltage regulators. Our chip consist of several internal testing options such as measuring the internal triangular wave and the PWM signal, as well as passive (resistor/capacitor) and active (nmos/pmos) devices to confirm the simulated results. The access to those measuring pins is done by apply 1.8V to the appropriate pins (see chip pinout). By default, all the testing pins are connected to ground via </w:t>
      </w:r>
      <w:r w:rsidR="007B6D17">
        <w:rPr>
          <w:sz w:val="24"/>
          <w:szCs w:val="24"/>
        </w:rPr>
        <w:t>two pin jumpers</w:t>
      </w:r>
      <w:r w:rsidR="00386F82">
        <w:rPr>
          <w:sz w:val="24"/>
          <w:szCs w:val="24"/>
        </w:rPr>
        <w:t xml:space="preserve">, </w:t>
      </w:r>
      <w:r w:rsidR="007B6D17">
        <w:rPr>
          <w:sz w:val="24"/>
          <w:szCs w:val="24"/>
        </w:rPr>
        <w:t xml:space="preserve">and so can be easily disconnected to perform measurements. The board also includes a debugging area with a line of ground and 1.8V. Lastly, a low pass filter is designed to reconstruct an audio signal from the PWM. </w:t>
      </w:r>
    </w:p>
    <w:p w14:paraId="5183150D" w14:textId="75F0FDB0" w:rsidR="007B6D17" w:rsidRPr="00BC3F9E" w:rsidRDefault="007B6D17" w:rsidP="007B6D17">
      <w:pPr>
        <w:widowControl/>
        <w:autoSpaceDE w:val="0"/>
        <w:autoSpaceDN w:val="0"/>
        <w:adjustRightInd w:val="0"/>
        <w:ind w:firstLine="360"/>
        <w:rPr>
          <w:b/>
          <w:sz w:val="29"/>
          <w:szCs w:val="29"/>
        </w:rPr>
      </w:pPr>
      <w:r>
        <w:rPr>
          <w:b/>
          <w:noProof/>
          <w:sz w:val="29"/>
          <w:szCs w:val="29"/>
        </w:rPr>
        <w:drawing>
          <wp:anchor distT="0" distB="0" distL="114300" distR="114300" simplePos="0" relativeHeight="251651072" behindDoc="0" locked="0" layoutInCell="1" allowOverlap="1" wp14:anchorId="72EE163F" wp14:editId="07D8FB63">
            <wp:simplePos x="0" y="0"/>
            <wp:positionH relativeFrom="column">
              <wp:posOffset>138070</wp:posOffset>
            </wp:positionH>
            <wp:positionV relativeFrom="paragraph">
              <wp:posOffset>420</wp:posOffset>
            </wp:positionV>
            <wp:extent cx="5133600" cy="3967098"/>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CB_Schem.jpg"/>
                    <pic:cNvPicPr/>
                  </pic:nvPicPr>
                  <pic:blipFill>
                    <a:blip r:embed="rId27">
                      <a:extLst>
                        <a:ext uri="{28A0092B-C50C-407E-A947-70E740481C1C}">
                          <a14:useLocalDpi xmlns:a14="http://schemas.microsoft.com/office/drawing/2010/main" val="0"/>
                        </a:ext>
                      </a:extLst>
                    </a:blip>
                    <a:stretch>
                      <a:fillRect/>
                    </a:stretch>
                  </pic:blipFill>
                  <pic:spPr>
                    <a:xfrm>
                      <a:off x="0" y="0"/>
                      <a:ext cx="5133600" cy="3967098"/>
                    </a:xfrm>
                    <a:prstGeom prst="rect">
                      <a:avLst/>
                    </a:prstGeom>
                  </pic:spPr>
                </pic:pic>
              </a:graphicData>
            </a:graphic>
            <wp14:sizeRelH relativeFrom="margin">
              <wp14:pctWidth>0</wp14:pctWidth>
            </wp14:sizeRelH>
            <wp14:sizeRelV relativeFrom="margin">
              <wp14:pctHeight>0</wp14:pctHeight>
            </wp14:sizeRelV>
          </wp:anchor>
        </w:drawing>
      </w:r>
    </w:p>
    <w:p w14:paraId="2C00CFAB" w14:textId="709CE8D1" w:rsidR="00E44994" w:rsidRDefault="00E44994" w:rsidP="005F66C0">
      <w:pPr>
        <w:widowControl/>
        <w:autoSpaceDE w:val="0"/>
        <w:autoSpaceDN w:val="0"/>
        <w:adjustRightInd w:val="0"/>
        <w:ind w:firstLine="420"/>
        <w:rPr>
          <w:sz w:val="24"/>
          <w:szCs w:val="24"/>
        </w:rPr>
      </w:pPr>
    </w:p>
    <w:p w14:paraId="362B93EF" w14:textId="74ED5FF5" w:rsidR="00E44994" w:rsidRDefault="00E44994" w:rsidP="005F66C0">
      <w:pPr>
        <w:widowControl/>
        <w:autoSpaceDE w:val="0"/>
        <w:autoSpaceDN w:val="0"/>
        <w:adjustRightInd w:val="0"/>
        <w:ind w:firstLine="420"/>
        <w:rPr>
          <w:sz w:val="24"/>
          <w:szCs w:val="24"/>
        </w:rPr>
      </w:pPr>
    </w:p>
    <w:p w14:paraId="40D7163C" w14:textId="77777777" w:rsidR="00E44994" w:rsidRDefault="00E44994" w:rsidP="005F66C0">
      <w:pPr>
        <w:widowControl/>
        <w:autoSpaceDE w:val="0"/>
        <w:autoSpaceDN w:val="0"/>
        <w:adjustRightInd w:val="0"/>
        <w:ind w:firstLine="420"/>
        <w:rPr>
          <w:sz w:val="24"/>
          <w:szCs w:val="24"/>
        </w:rPr>
      </w:pPr>
    </w:p>
    <w:p w14:paraId="167CD08B" w14:textId="77777777" w:rsidR="00E44994" w:rsidRDefault="00E44994" w:rsidP="005F66C0">
      <w:pPr>
        <w:widowControl/>
        <w:autoSpaceDE w:val="0"/>
        <w:autoSpaceDN w:val="0"/>
        <w:adjustRightInd w:val="0"/>
        <w:ind w:firstLine="420"/>
        <w:rPr>
          <w:sz w:val="24"/>
          <w:szCs w:val="24"/>
        </w:rPr>
      </w:pPr>
    </w:p>
    <w:p w14:paraId="4D5928AE" w14:textId="7EC692F6" w:rsidR="00E44994" w:rsidRDefault="00E44994" w:rsidP="005F66C0">
      <w:pPr>
        <w:widowControl/>
        <w:autoSpaceDE w:val="0"/>
        <w:autoSpaceDN w:val="0"/>
        <w:adjustRightInd w:val="0"/>
        <w:ind w:firstLine="420"/>
        <w:rPr>
          <w:sz w:val="24"/>
          <w:szCs w:val="24"/>
        </w:rPr>
      </w:pPr>
    </w:p>
    <w:p w14:paraId="707A8049" w14:textId="28F02281" w:rsidR="00E44994" w:rsidRDefault="00E44994" w:rsidP="005F66C0">
      <w:pPr>
        <w:widowControl/>
        <w:autoSpaceDE w:val="0"/>
        <w:autoSpaceDN w:val="0"/>
        <w:adjustRightInd w:val="0"/>
        <w:ind w:firstLine="420"/>
        <w:rPr>
          <w:sz w:val="24"/>
          <w:szCs w:val="24"/>
        </w:rPr>
      </w:pPr>
    </w:p>
    <w:p w14:paraId="269871FF" w14:textId="2C64B34B" w:rsidR="00E44994" w:rsidRDefault="00E44994" w:rsidP="005F66C0">
      <w:pPr>
        <w:widowControl/>
        <w:autoSpaceDE w:val="0"/>
        <w:autoSpaceDN w:val="0"/>
        <w:adjustRightInd w:val="0"/>
        <w:ind w:firstLine="420"/>
        <w:rPr>
          <w:sz w:val="24"/>
          <w:szCs w:val="24"/>
        </w:rPr>
      </w:pPr>
    </w:p>
    <w:p w14:paraId="415A18AE" w14:textId="7175ADC4" w:rsidR="00E44994" w:rsidRDefault="00E44994" w:rsidP="005F66C0">
      <w:pPr>
        <w:widowControl/>
        <w:autoSpaceDE w:val="0"/>
        <w:autoSpaceDN w:val="0"/>
        <w:adjustRightInd w:val="0"/>
        <w:ind w:firstLine="420"/>
        <w:rPr>
          <w:sz w:val="24"/>
          <w:szCs w:val="24"/>
        </w:rPr>
      </w:pPr>
    </w:p>
    <w:p w14:paraId="3871AB45" w14:textId="77777777" w:rsidR="00E44994" w:rsidRDefault="00E44994" w:rsidP="005F66C0">
      <w:pPr>
        <w:widowControl/>
        <w:autoSpaceDE w:val="0"/>
        <w:autoSpaceDN w:val="0"/>
        <w:adjustRightInd w:val="0"/>
        <w:ind w:firstLine="420"/>
        <w:rPr>
          <w:sz w:val="24"/>
          <w:szCs w:val="24"/>
        </w:rPr>
      </w:pPr>
    </w:p>
    <w:p w14:paraId="7BC44AA8" w14:textId="77777777" w:rsidR="00E44994" w:rsidRDefault="00E44994" w:rsidP="005F66C0">
      <w:pPr>
        <w:widowControl/>
        <w:autoSpaceDE w:val="0"/>
        <w:autoSpaceDN w:val="0"/>
        <w:adjustRightInd w:val="0"/>
        <w:ind w:firstLine="420"/>
        <w:rPr>
          <w:sz w:val="24"/>
          <w:szCs w:val="24"/>
        </w:rPr>
      </w:pPr>
    </w:p>
    <w:p w14:paraId="34711202" w14:textId="77777777" w:rsidR="00E44994" w:rsidRDefault="00E44994" w:rsidP="005F66C0">
      <w:pPr>
        <w:widowControl/>
        <w:autoSpaceDE w:val="0"/>
        <w:autoSpaceDN w:val="0"/>
        <w:adjustRightInd w:val="0"/>
        <w:ind w:firstLine="420"/>
        <w:rPr>
          <w:sz w:val="24"/>
          <w:szCs w:val="24"/>
        </w:rPr>
      </w:pPr>
    </w:p>
    <w:p w14:paraId="70CC9DAE" w14:textId="77777777" w:rsidR="00E44994" w:rsidRDefault="00E44994" w:rsidP="005F66C0">
      <w:pPr>
        <w:widowControl/>
        <w:autoSpaceDE w:val="0"/>
        <w:autoSpaceDN w:val="0"/>
        <w:adjustRightInd w:val="0"/>
        <w:ind w:firstLine="420"/>
        <w:rPr>
          <w:sz w:val="24"/>
          <w:szCs w:val="24"/>
        </w:rPr>
      </w:pPr>
    </w:p>
    <w:p w14:paraId="74CA1CEF" w14:textId="77777777" w:rsidR="00E44994" w:rsidRDefault="00E44994" w:rsidP="005F66C0">
      <w:pPr>
        <w:widowControl/>
        <w:autoSpaceDE w:val="0"/>
        <w:autoSpaceDN w:val="0"/>
        <w:adjustRightInd w:val="0"/>
        <w:ind w:firstLine="420"/>
        <w:rPr>
          <w:sz w:val="24"/>
          <w:szCs w:val="24"/>
        </w:rPr>
      </w:pPr>
    </w:p>
    <w:p w14:paraId="08C4FF6E" w14:textId="77777777" w:rsidR="00E44994" w:rsidRDefault="00E44994" w:rsidP="005F66C0">
      <w:pPr>
        <w:widowControl/>
        <w:autoSpaceDE w:val="0"/>
        <w:autoSpaceDN w:val="0"/>
        <w:adjustRightInd w:val="0"/>
        <w:ind w:firstLine="420"/>
        <w:rPr>
          <w:sz w:val="24"/>
          <w:szCs w:val="24"/>
        </w:rPr>
      </w:pPr>
    </w:p>
    <w:p w14:paraId="0887C328" w14:textId="77777777" w:rsidR="00E44994" w:rsidRDefault="00E44994" w:rsidP="005F66C0">
      <w:pPr>
        <w:widowControl/>
        <w:autoSpaceDE w:val="0"/>
        <w:autoSpaceDN w:val="0"/>
        <w:adjustRightInd w:val="0"/>
        <w:ind w:firstLine="420"/>
        <w:rPr>
          <w:sz w:val="24"/>
          <w:szCs w:val="24"/>
        </w:rPr>
      </w:pPr>
    </w:p>
    <w:p w14:paraId="5B567EBE" w14:textId="77777777" w:rsidR="00E44994" w:rsidRDefault="00E44994" w:rsidP="005F66C0">
      <w:pPr>
        <w:widowControl/>
        <w:autoSpaceDE w:val="0"/>
        <w:autoSpaceDN w:val="0"/>
        <w:adjustRightInd w:val="0"/>
        <w:ind w:firstLine="420"/>
        <w:rPr>
          <w:sz w:val="24"/>
          <w:szCs w:val="24"/>
        </w:rPr>
      </w:pPr>
    </w:p>
    <w:p w14:paraId="2049151E" w14:textId="77777777" w:rsidR="00E44994" w:rsidRDefault="00E44994" w:rsidP="005F66C0">
      <w:pPr>
        <w:widowControl/>
        <w:autoSpaceDE w:val="0"/>
        <w:autoSpaceDN w:val="0"/>
        <w:adjustRightInd w:val="0"/>
        <w:ind w:firstLine="420"/>
        <w:rPr>
          <w:sz w:val="24"/>
          <w:szCs w:val="24"/>
        </w:rPr>
      </w:pPr>
    </w:p>
    <w:p w14:paraId="2F9A8E63" w14:textId="4E3C1A91" w:rsidR="007B6D17" w:rsidRDefault="007B6D17" w:rsidP="007B6D17">
      <w:pPr>
        <w:widowControl/>
        <w:autoSpaceDE w:val="0"/>
        <w:autoSpaceDN w:val="0"/>
        <w:adjustRightInd w:val="0"/>
        <w:rPr>
          <w:sz w:val="24"/>
          <w:szCs w:val="24"/>
        </w:rPr>
      </w:pPr>
    </w:p>
    <w:p w14:paraId="43003B67" w14:textId="1DD00457" w:rsidR="007B6D17" w:rsidRDefault="007B6D17" w:rsidP="007B6D17">
      <w:pPr>
        <w:widowControl/>
        <w:autoSpaceDE w:val="0"/>
        <w:autoSpaceDN w:val="0"/>
        <w:adjustRightInd w:val="0"/>
        <w:jc w:val="center"/>
        <w:rPr>
          <w:sz w:val="24"/>
          <w:szCs w:val="24"/>
        </w:rPr>
      </w:pPr>
      <w:r>
        <w:rPr>
          <w:sz w:val="24"/>
          <w:szCs w:val="24"/>
        </w:rPr>
        <w:t>Fig. 20: PCB schematics</w:t>
      </w:r>
    </w:p>
    <w:p w14:paraId="7E80D6F5" w14:textId="1C7FC045" w:rsidR="007B6D17" w:rsidRPr="007B6D17" w:rsidRDefault="007B6D17" w:rsidP="003B33E7">
      <w:pPr>
        <w:widowControl/>
        <w:autoSpaceDE w:val="0"/>
        <w:autoSpaceDN w:val="0"/>
        <w:adjustRightInd w:val="0"/>
        <w:ind w:firstLine="420"/>
        <w:rPr>
          <w:rFonts w:asciiTheme="majorBidi" w:hAnsiTheme="majorBidi" w:cstheme="majorBidi"/>
          <w:color w:val="000000" w:themeColor="text1"/>
          <w:sz w:val="24"/>
          <w:szCs w:val="24"/>
        </w:rPr>
      </w:pPr>
      <w:r w:rsidRPr="007B6D17">
        <w:rPr>
          <w:rFonts w:asciiTheme="majorBidi" w:hAnsiTheme="majorBidi" w:cstheme="majorBidi"/>
          <w:color w:val="000000" w:themeColor="text1"/>
          <w:sz w:val="24"/>
          <w:szCs w:val="24"/>
          <w:shd w:val="clear" w:color="auto" w:fill="FFFFFF"/>
        </w:rPr>
        <w:lastRenderedPageBreak/>
        <w:t>The physical layout of the board is shown in figure 2</w:t>
      </w:r>
      <w:r>
        <w:rPr>
          <w:rFonts w:asciiTheme="majorBidi" w:hAnsiTheme="majorBidi" w:cstheme="majorBidi"/>
          <w:color w:val="000000" w:themeColor="text1"/>
          <w:sz w:val="24"/>
          <w:szCs w:val="24"/>
          <w:shd w:val="clear" w:color="auto" w:fill="FFFFFF"/>
        </w:rPr>
        <w:t>1</w:t>
      </w:r>
      <w:r w:rsidRPr="007B6D17">
        <w:rPr>
          <w:rFonts w:asciiTheme="majorBidi" w:hAnsiTheme="majorBidi" w:cstheme="majorBidi"/>
          <w:color w:val="000000" w:themeColor="text1"/>
          <w:sz w:val="24"/>
          <w:szCs w:val="24"/>
          <w:shd w:val="clear" w:color="auto" w:fill="FFFFFF"/>
        </w:rPr>
        <w:t xml:space="preserve">. </w:t>
      </w:r>
      <w:r w:rsidR="003B33E7">
        <w:rPr>
          <w:rFonts w:asciiTheme="majorBidi" w:hAnsiTheme="majorBidi" w:cstheme="majorBidi"/>
          <w:color w:val="000000" w:themeColor="text1"/>
          <w:sz w:val="24"/>
          <w:szCs w:val="24"/>
          <w:shd w:val="clear" w:color="auto" w:fill="FFFFFF"/>
        </w:rPr>
        <w:t>This is a two layer board with a total area of</w:t>
      </w:r>
      <w:r w:rsidRPr="007B6D17">
        <w:rPr>
          <w:rFonts w:asciiTheme="majorBidi" w:hAnsiTheme="majorBidi" w:cstheme="majorBidi"/>
          <w:color w:val="000000" w:themeColor="text1"/>
          <w:sz w:val="24"/>
          <w:szCs w:val="24"/>
          <w:shd w:val="clear" w:color="auto" w:fill="FFFFFF"/>
        </w:rPr>
        <w:t xml:space="preserve"> 6" x 6", with </w:t>
      </w:r>
      <w:r w:rsidR="003B33E7">
        <w:rPr>
          <w:rFonts w:asciiTheme="majorBidi" w:hAnsiTheme="majorBidi" w:cstheme="majorBidi"/>
          <w:color w:val="000000" w:themeColor="text1"/>
          <w:sz w:val="24"/>
          <w:szCs w:val="24"/>
          <w:shd w:val="clear" w:color="auto" w:fill="FFFFFF"/>
        </w:rPr>
        <w:t>the</w:t>
      </w:r>
      <w:r w:rsidRPr="007B6D17">
        <w:rPr>
          <w:rFonts w:asciiTheme="majorBidi" w:hAnsiTheme="majorBidi" w:cstheme="majorBidi"/>
          <w:color w:val="000000" w:themeColor="text1"/>
          <w:sz w:val="24"/>
          <w:szCs w:val="24"/>
          <w:shd w:val="clear" w:color="auto" w:fill="FFFFFF"/>
        </w:rPr>
        <w:t xml:space="preserve"> additional Arduino</w:t>
      </w:r>
      <w:r w:rsidR="003B33E7">
        <w:rPr>
          <w:rFonts w:asciiTheme="majorBidi" w:hAnsiTheme="majorBidi" w:cstheme="majorBidi"/>
          <w:color w:val="000000" w:themeColor="text1"/>
          <w:sz w:val="24"/>
          <w:szCs w:val="24"/>
          <w:shd w:val="clear" w:color="auto" w:fill="FFFFFF"/>
        </w:rPr>
        <w:t xml:space="preserve"> Uno board attached in the bottom layer</w:t>
      </w:r>
      <w:r w:rsidRPr="007B6D17">
        <w:rPr>
          <w:rFonts w:asciiTheme="majorBidi" w:hAnsiTheme="majorBidi" w:cstheme="majorBidi"/>
          <w:color w:val="000000" w:themeColor="text1"/>
          <w:sz w:val="24"/>
          <w:szCs w:val="24"/>
          <w:shd w:val="clear" w:color="auto" w:fill="FFFFFF"/>
        </w:rPr>
        <w:t xml:space="preserve">. Modular ability was taken into consideration in the design - most of the blocks in the </w:t>
      </w:r>
      <w:r w:rsidR="003B33E7">
        <w:rPr>
          <w:rFonts w:asciiTheme="majorBidi" w:hAnsiTheme="majorBidi" w:cstheme="majorBidi"/>
          <w:color w:val="000000" w:themeColor="text1"/>
          <w:sz w:val="24"/>
          <w:szCs w:val="24"/>
          <w:shd w:val="clear" w:color="auto" w:fill="FFFFFF"/>
        </w:rPr>
        <w:t>board</w:t>
      </w:r>
      <w:r w:rsidRPr="007B6D17">
        <w:rPr>
          <w:rFonts w:asciiTheme="majorBidi" w:hAnsiTheme="majorBidi" w:cstheme="majorBidi"/>
          <w:color w:val="000000" w:themeColor="text1"/>
          <w:sz w:val="24"/>
          <w:szCs w:val="24"/>
          <w:shd w:val="clear" w:color="auto" w:fill="FFFFFF"/>
        </w:rPr>
        <w:t xml:space="preserve"> are independent of each other</w:t>
      </w:r>
      <w:r w:rsidR="003B33E7">
        <w:rPr>
          <w:rFonts w:asciiTheme="majorBidi" w:hAnsiTheme="majorBidi" w:cstheme="majorBidi"/>
          <w:color w:val="000000" w:themeColor="text1"/>
          <w:sz w:val="24"/>
          <w:szCs w:val="24"/>
          <w:shd w:val="clear" w:color="auto" w:fill="FFFFFF"/>
        </w:rPr>
        <w:t>. This was taken into account mainly for ease on debugging; it is also possible to see the large number of the testing points and discontinuity jumpers</w:t>
      </w:r>
      <w:r w:rsidRPr="007B6D17">
        <w:rPr>
          <w:rFonts w:asciiTheme="majorBidi" w:hAnsiTheme="majorBidi" w:cstheme="majorBidi"/>
          <w:color w:val="000000" w:themeColor="text1"/>
          <w:sz w:val="24"/>
          <w:szCs w:val="24"/>
          <w:shd w:val="clear" w:color="auto" w:fill="FFFFFF"/>
        </w:rPr>
        <w:t xml:space="preserve">. </w:t>
      </w:r>
      <w:r w:rsidR="003B33E7">
        <w:rPr>
          <w:rFonts w:asciiTheme="majorBidi" w:hAnsiTheme="majorBidi" w:cstheme="majorBidi"/>
          <w:color w:val="000000" w:themeColor="text1"/>
          <w:sz w:val="24"/>
          <w:szCs w:val="24"/>
          <w:shd w:val="clear" w:color="auto" w:fill="FFFFFF"/>
        </w:rPr>
        <w:t xml:space="preserve">Taking the advantage of placing components on both sides of the board, we could </w:t>
      </w:r>
      <w:r w:rsidR="003B33E7" w:rsidRPr="003B33E7">
        <w:rPr>
          <w:rFonts w:asciiTheme="majorBidi" w:hAnsiTheme="majorBidi" w:cstheme="majorBidi"/>
          <w:color w:val="000000" w:themeColor="text1"/>
          <w:sz w:val="24"/>
          <w:szCs w:val="24"/>
          <w:shd w:val="clear" w:color="auto" w:fill="FFFFFF"/>
        </w:rPr>
        <w:t xml:space="preserve">significantly </w:t>
      </w:r>
      <w:r w:rsidR="003B33E7">
        <w:rPr>
          <w:rFonts w:asciiTheme="majorBidi" w:hAnsiTheme="majorBidi" w:cstheme="majorBidi"/>
          <w:color w:val="000000" w:themeColor="text1"/>
          <w:sz w:val="24"/>
          <w:szCs w:val="24"/>
          <w:shd w:val="clear" w:color="auto" w:fill="FFFFFF"/>
        </w:rPr>
        <w:t xml:space="preserve">decrease the size of the board. </w:t>
      </w:r>
      <w:r w:rsidRPr="007B6D17">
        <w:rPr>
          <w:rFonts w:asciiTheme="majorBidi" w:hAnsiTheme="majorBidi" w:cstheme="majorBidi"/>
          <w:color w:val="000000" w:themeColor="text1"/>
          <w:sz w:val="24"/>
          <w:szCs w:val="24"/>
          <w:shd w:val="clear" w:color="auto" w:fill="FFFFFF"/>
        </w:rPr>
        <w:t>The latest release of the project can be found and downloaded from the CircuitMaker community under the Columbia _VLSI_AH653 tag.</w:t>
      </w:r>
    </w:p>
    <w:p w14:paraId="4846B5C7" w14:textId="69A47A8F" w:rsidR="00E44994" w:rsidRDefault="003B33E7" w:rsidP="005F66C0">
      <w:pPr>
        <w:widowControl/>
        <w:autoSpaceDE w:val="0"/>
        <w:autoSpaceDN w:val="0"/>
        <w:adjustRightInd w:val="0"/>
        <w:ind w:firstLine="420"/>
        <w:rPr>
          <w:sz w:val="24"/>
          <w:szCs w:val="24"/>
        </w:rPr>
      </w:pPr>
      <w:r>
        <w:rPr>
          <w:noProof/>
          <w:sz w:val="24"/>
          <w:szCs w:val="24"/>
        </w:rPr>
        <w:drawing>
          <wp:anchor distT="0" distB="0" distL="114300" distR="114300" simplePos="0" relativeHeight="251667456" behindDoc="1" locked="0" layoutInCell="1" allowOverlap="1" wp14:anchorId="47B95209" wp14:editId="2D429894">
            <wp:simplePos x="0" y="0"/>
            <wp:positionH relativeFrom="column">
              <wp:posOffset>318600</wp:posOffset>
            </wp:positionH>
            <wp:positionV relativeFrom="paragraph">
              <wp:posOffset>96120</wp:posOffset>
            </wp:positionV>
            <wp:extent cx="4643664" cy="3997423"/>
            <wp:effectExtent l="0" t="0" r="5080" b="3175"/>
            <wp:wrapNone/>
            <wp:docPr id="21" name="Picture 21" descr="C:\Users\ag3529\Google Drive\VLSI Design 6350\Website\VLSI_WEB_V2\images\PC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3529\Google Drive\VLSI Design 6350\Website\VLSI_WEB_V2\images\PCB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50381" cy="4003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B875D3" w14:textId="178CF52B" w:rsidR="00E44994" w:rsidRDefault="00E44994" w:rsidP="005F66C0">
      <w:pPr>
        <w:widowControl/>
        <w:autoSpaceDE w:val="0"/>
        <w:autoSpaceDN w:val="0"/>
        <w:adjustRightInd w:val="0"/>
        <w:ind w:firstLine="420"/>
        <w:rPr>
          <w:sz w:val="24"/>
          <w:szCs w:val="24"/>
        </w:rPr>
      </w:pPr>
    </w:p>
    <w:p w14:paraId="4E8CF405" w14:textId="757D7954" w:rsidR="00E44994" w:rsidRDefault="00E44994" w:rsidP="005F66C0">
      <w:pPr>
        <w:widowControl/>
        <w:autoSpaceDE w:val="0"/>
        <w:autoSpaceDN w:val="0"/>
        <w:adjustRightInd w:val="0"/>
        <w:ind w:firstLine="420"/>
        <w:rPr>
          <w:sz w:val="24"/>
          <w:szCs w:val="24"/>
        </w:rPr>
      </w:pPr>
    </w:p>
    <w:p w14:paraId="107A51E4" w14:textId="039A83D5" w:rsidR="00E44994" w:rsidRDefault="00E44994" w:rsidP="005F66C0">
      <w:pPr>
        <w:widowControl/>
        <w:autoSpaceDE w:val="0"/>
        <w:autoSpaceDN w:val="0"/>
        <w:adjustRightInd w:val="0"/>
        <w:ind w:firstLine="420"/>
        <w:rPr>
          <w:sz w:val="24"/>
          <w:szCs w:val="24"/>
        </w:rPr>
      </w:pPr>
    </w:p>
    <w:p w14:paraId="3FA444C9" w14:textId="77777777" w:rsidR="00E44994" w:rsidRDefault="00E44994" w:rsidP="005F66C0">
      <w:pPr>
        <w:widowControl/>
        <w:autoSpaceDE w:val="0"/>
        <w:autoSpaceDN w:val="0"/>
        <w:adjustRightInd w:val="0"/>
        <w:ind w:firstLine="420"/>
        <w:rPr>
          <w:sz w:val="24"/>
          <w:szCs w:val="24"/>
        </w:rPr>
      </w:pPr>
    </w:p>
    <w:p w14:paraId="1BEFAC43" w14:textId="77777777" w:rsidR="00E44994" w:rsidRDefault="00E44994" w:rsidP="005F66C0">
      <w:pPr>
        <w:widowControl/>
        <w:autoSpaceDE w:val="0"/>
        <w:autoSpaceDN w:val="0"/>
        <w:adjustRightInd w:val="0"/>
        <w:ind w:firstLine="420"/>
        <w:rPr>
          <w:sz w:val="24"/>
          <w:szCs w:val="24"/>
        </w:rPr>
      </w:pPr>
    </w:p>
    <w:p w14:paraId="54B046A1" w14:textId="77777777" w:rsidR="00E44994" w:rsidRDefault="00E44994" w:rsidP="005F66C0">
      <w:pPr>
        <w:widowControl/>
        <w:autoSpaceDE w:val="0"/>
        <w:autoSpaceDN w:val="0"/>
        <w:adjustRightInd w:val="0"/>
        <w:ind w:firstLine="420"/>
        <w:rPr>
          <w:sz w:val="24"/>
          <w:szCs w:val="24"/>
        </w:rPr>
      </w:pPr>
    </w:p>
    <w:p w14:paraId="0992627D" w14:textId="77777777" w:rsidR="00E44994" w:rsidRDefault="00E44994" w:rsidP="005F66C0">
      <w:pPr>
        <w:widowControl/>
        <w:autoSpaceDE w:val="0"/>
        <w:autoSpaceDN w:val="0"/>
        <w:adjustRightInd w:val="0"/>
        <w:ind w:firstLine="420"/>
        <w:rPr>
          <w:sz w:val="24"/>
          <w:szCs w:val="24"/>
        </w:rPr>
      </w:pPr>
    </w:p>
    <w:p w14:paraId="4FD8FA46" w14:textId="69FFE499" w:rsidR="00E44994" w:rsidRDefault="00E44994" w:rsidP="005F66C0">
      <w:pPr>
        <w:widowControl/>
        <w:autoSpaceDE w:val="0"/>
        <w:autoSpaceDN w:val="0"/>
        <w:adjustRightInd w:val="0"/>
        <w:ind w:firstLine="420"/>
        <w:rPr>
          <w:sz w:val="24"/>
          <w:szCs w:val="24"/>
        </w:rPr>
      </w:pPr>
    </w:p>
    <w:p w14:paraId="5206375B" w14:textId="77777777" w:rsidR="00E44994" w:rsidRDefault="00E44994" w:rsidP="005F66C0">
      <w:pPr>
        <w:widowControl/>
        <w:autoSpaceDE w:val="0"/>
        <w:autoSpaceDN w:val="0"/>
        <w:adjustRightInd w:val="0"/>
        <w:ind w:firstLine="420"/>
        <w:rPr>
          <w:sz w:val="24"/>
          <w:szCs w:val="24"/>
        </w:rPr>
      </w:pPr>
    </w:p>
    <w:p w14:paraId="5386756D" w14:textId="02C21B6B" w:rsidR="00E44994" w:rsidRDefault="00E44994" w:rsidP="005F66C0">
      <w:pPr>
        <w:widowControl/>
        <w:autoSpaceDE w:val="0"/>
        <w:autoSpaceDN w:val="0"/>
        <w:adjustRightInd w:val="0"/>
        <w:ind w:firstLine="420"/>
        <w:rPr>
          <w:sz w:val="24"/>
          <w:szCs w:val="24"/>
        </w:rPr>
      </w:pPr>
    </w:p>
    <w:p w14:paraId="6853A87E" w14:textId="77777777" w:rsidR="00E44994" w:rsidRDefault="00E44994" w:rsidP="005F66C0">
      <w:pPr>
        <w:widowControl/>
        <w:autoSpaceDE w:val="0"/>
        <w:autoSpaceDN w:val="0"/>
        <w:adjustRightInd w:val="0"/>
        <w:ind w:firstLine="420"/>
        <w:rPr>
          <w:sz w:val="24"/>
          <w:szCs w:val="24"/>
        </w:rPr>
      </w:pPr>
    </w:p>
    <w:p w14:paraId="6C73D811" w14:textId="77777777" w:rsidR="00E44994" w:rsidRDefault="00E44994" w:rsidP="005F66C0">
      <w:pPr>
        <w:widowControl/>
        <w:autoSpaceDE w:val="0"/>
        <w:autoSpaceDN w:val="0"/>
        <w:adjustRightInd w:val="0"/>
        <w:ind w:firstLine="420"/>
        <w:rPr>
          <w:sz w:val="24"/>
          <w:szCs w:val="24"/>
        </w:rPr>
      </w:pPr>
    </w:p>
    <w:p w14:paraId="3334EC67" w14:textId="77777777" w:rsidR="00E44994" w:rsidRDefault="00E44994" w:rsidP="005F66C0">
      <w:pPr>
        <w:widowControl/>
        <w:autoSpaceDE w:val="0"/>
        <w:autoSpaceDN w:val="0"/>
        <w:adjustRightInd w:val="0"/>
        <w:ind w:firstLine="420"/>
        <w:rPr>
          <w:sz w:val="24"/>
          <w:szCs w:val="24"/>
        </w:rPr>
      </w:pPr>
    </w:p>
    <w:p w14:paraId="105DF85F" w14:textId="77777777" w:rsidR="00E44994" w:rsidRDefault="00E44994" w:rsidP="005F66C0">
      <w:pPr>
        <w:widowControl/>
        <w:autoSpaceDE w:val="0"/>
        <w:autoSpaceDN w:val="0"/>
        <w:adjustRightInd w:val="0"/>
        <w:ind w:firstLine="420"/>
        <w:rPr>
          <w:sz w:val="24"/>
          <w:szCs w:val="24"/>
        </w:rPr>
      </w:pPr>
    </w:p>
    <w:p w14:paraId="000E1CE6" w14:textId="77777777" w:rsidR="00E44994" w:rsidRDefault="00E44994" w:rsidP="005F66C0">
      <w:pPr>
        <w:widowControl/>
        <w:autoSpaceDE w:val="0"/>
        <w:autoSpaceDN w:val="0"/>
        <w:adjustRightInd w:val="0"/>
        <w:ind w:firstLine="420"/>
        <w:rPr>
          <w:sz w:val="24"/>
          <w:szCs w:val="24"/>
        </w:rPr>
      </w:pPr>
    </w:p>
    <w:p w14:paraId="38774280" w14:textId="77777777" w:rsidR="00E44994" w:rsidRDefault="00E44994" w:rsidP="005F66C0">
      <w:pPr>
        <w:widowControl/>
        <w:autoSpaceDE w:val="0"/>
        <w:autoSpaceDN w:val="0"/>
        <w:adjustRightInd w:val="0"/>
        <w:ind w:firstLine="420"/>
        <w:rPr>
          <w:sz w:val="24"/>
          <w:szCs w:val="24"/>
        </w:rPr>
      </w:pPr>
    </w:p>
    <w:p w14:paraId="523F0304" w14:textId="77777777" w:rsidR="00E44994" w:rsidRDefault="00E44994" w:rsidP="005F66C0">
      <w:pPr>
        <w:widowControl/>
        <w:autoSpaceDE w:val="0"/>
        <w:autoSpaceDN w:val="0"/>
        <w:adjustRightInd w:val="0"/>
        <w:ind w:firstLine="420"/>
        <w:rPr>
          <w:sz w:val="24"/>
          <w:szCs w:val="24"/>
        </w:rPr>
      </w:pPr>
    </w:p>
    <w:p w14:paraId="566381C0" w14:textId="77777777" w:rsidR="00E44994" w:rsidRDefault="00E44994" w:rsidP="005F66C0">
      <w:pPr>
        <w:widowControl/>
        <w:autoSpaceDE w:val="0"/>
        <w:autoSpaceDN w:val="0"/>
        <w:adjustRightInd w:val="0"/>
        <w:ind w:firstLine="420"/>
        <w:rPr>
          <w:sz w:val="24"/>
          <w:szCs w:val="24"/>
        </w:rPr>
      </w:pPr>
    </w:p>
    <w:p w14:paraId="42757FA9" w14:textId="77777777" w:rsidR="00E44994" w:rsidRDefault="00E44994" w:rsidP="005F66C0">
      <w:pPr>
        <w:widowControl/>
        <w:autoSpaceDE w:val="0"/>
        <w:autoSpaceDN w:val="0"/>
        <w:adjustRightInd w:val="0"/>
        <w:ind w:firstLine="420"/>
        <w:rPr>
          <w:sz w:val="24"/>
          <w:szCs w:val="24"/>
        </w:rPr>
      </w:pPr>
    </w:p>
    <w:p w14:paraId="30AF593A" w14:textId="77777777" w:rsidR="00E44994" w:rsidRDefault="00E44994" w:rsidP="005F66C0">
      <w:pPr>
        <w:widowControl/>
        <w:autoSpaceDE w:val="0"/>
        <w:autoSpaceDN w:val="0"/>
        <w:adjustRightInd w:val="0"/>
        <w:ind w:firstLine="420"/>
        <w:rPr>
          <w:sz w:val="24"/>
          <w:szCs w:val="24"/>
        </w:rPr>
      </w:pPr>
    </w:p>
    <w:p w14:paraId="2ABA584D" w14:textId="75BBCA10" w:rsidR="003B33E7" w:rsidRDefault="003B33E7" w:rsidP="003B33E7">
      <w:pPr>
        <w:widowControl/>
        <w:autoSpaceDE w:val="0"/>
        <w:autoSpaceDN w:val="0"/>
        <w:adjustRightInd w:val="0"/>
        <w:jc w:val="center"/>
        <w:rPr>
          <w:sz w:val="24"/>
          <w:szCs w:val="24"/>
        </w:rPr>
      </w:pPr>
      <w:r>
        <w:rPr>
          <w:sz w:val="24"/>
          <w:szCs w:val="24"/>
        </w:rPr>
        <w:t>Fig. 21: Assembled PCB</w:t>
      </w:r>
    </w:p>
    <w:p w14:paraId="14CC3364" w14:textId="77777777" w:rsidR="00E56F22" w:rsidRDefault="00E56F22" w:rsidP="00E56F22">
      <w:pPr>
        <w:widowControl/>
        <w:autoSpaceDE w:val="0"/>
        <w:autoSpaceDN w:val="0"/>
        <w:adjustRightInd w:val="0"/>
        <w:rPr>
          <w:sz w:val="24"/>
          <w:szCs w:val="24"/>
        </w:rPr>
      </w:pPr>
    </w:p>
    <w:p w14:paraId="33BF080B" w14:textId="2B770B0A" w:rsidR="00E56F22" w:rsidRPr="00462C3B" w:rsidRDefault="00E56F22" w:rsidP="00E56F22">
      <w:pPr>
        <w:pStyle w:val="a7"/>
        <w:widowControl/>
        <w:numPr>
          <w:ilvl w:val="0"/>
          <w:numId w:val="1"/>
        </w:numPr>
        <w:autoSpaceDE w:val="0"/>
        <w:autoSpaceDN w:val="0"/>
        <w:adjustRightInd w:val="0"/>
        <w:spacing w:line="360" w:lineRule="auto"/>
        <w:ind w:firstLineChars="0"/>
        <w:jc w:val="left"/>
        <w:rPr>
          <w:b/>
          <w:sz w:val="29"/>
          <w:szCs w:val="29"/>
        </w:rPr>
      </w:pPr>
      <w:r>
        <w:rPr>
          <w:b/>
          <w:sz w:val="29"/>
          <w:szCs w:val="29"/>
        </w:rPr>
        <w:t>Testing</w:t>
      </w:r>
    </w:p>
    <w:p w14:paraId="5E759673" w14:textId="3D0B0C23" w:rsidR="00894676" w:rsidRDefault="00894676" w:rsidP="00894676">
      <w:pPr>
        <w:pStyle w:val="a7"/>
        <w:widowControl/>
        <w:numPr>
          <w:ilvl w:val="1"/>
          <w:numId w:val="1"/>
        </w:numPr>
        <w:autoSpaceDE w:val="0"/>
        <w:autoSpaceDN w:val="0"/>
        <w:adjustRightInd w:val="0"/>
        <w:spacing w:line="360" w:lineRule="auto"/>
        <w:ind w:left="357" w:firstLineChars="0" w:hanging="357"/>
        <w:rPr>
          <w:b/>
          <w:sz w:val="24"/>
          <w:szCs w:val="24"/>
        </w:rPr>
      </w:pPr>
      <w:r>
        <w:rPr>
          <w:b/>
          <w:sz w:val="24"/>
          <w:szCs w:val="24"/>
        </w:rPr>
        <w:t>Corner analysis</w:t>
      </w:r>
    </w:p>
    <w:p w14:paraId="12ED384F" w14:textId="4EF58CD6" w:rsidR="004F0C78" w:rsidRDefault="004F0C78" w:rsidP="004F0C78">
      <w:pPr>
        <w:widowControl/>
        <w:autoSpaceDE w:val="0"/>
        <w:autoSpaceDN w:val="0"/>
        <w:adjustRightInd w:val="0"/>
        <w:ind w:firstLine="420"/>
        <w:rPr>
          <w:sz w:val="24"/>
          <w:szCs w:val="24"/>
        </w:rPr>
      </w:pPr>
      <w:r w:rsidRPr="004F0C78">
        <w:rPr>
          <w:sz w:val="24"/>
          <w:szCs w:val="24"/>
        </w:rPr>
        <w:t>Transistor performance and, as a result, system performance can be significantly affected by variations during the manufacturing process. Therefore, it is necessary to know if the devices on the chip being tested are typical, slow or fast. One way to determine this is to measure the I-V curves for transistors of known sizes on the chip. On our chip, we placed a test NFET on one of the control pins and used this and a PFET being used as a bias transistor to obtain the required I-V curves. By comparing our measurements with simulations, we determined that the chip being tested belonged to the SS (slow-slow) process corner.</w:t>
      </w:r>
    </w:p>
    <w:p w14:paraId="0DC8A841" w14:textId="77777777" w:rsidR="008D7532" w:rsidRDefault="008D7532" w:rsidP="008D7532">
      <w:pPr>
        <w:widowControl/>
        <w:autoSpaceDE w:val="0"/>
        <w:autoSpaceDN w:val="0"/>
        <w:adjustRightInd w:val="0"/>
        <w:rPr>
          <w:sz w:val="24"/>
          <w:szCs w:val="24"/>
        </w:rPr>
      </w:pPr>
    </w:p>
    <w:p w14:paraId="686E410D" w14:textId="21A836A5" w:rsidR="00504CDC" w:rsidRDefault="00AC7FBF" w:rsidP="00E349CC">
      <w:pPr>
        <w:pStyle w:val="a7"/>
        <w:widowControl/>
        <w:numPr>
          <w:ilvl w:val="1"/>
          <w:numId w:val="1"/>
        </w:numPr>
        <w:autoSpaceDE w:val="0"/>
        <w:autoSpaceDN w:val="0"/>
        <w:adjustRightInd w:val="0"/>
        <w:spacing w:line="360" w:lineRule="auto"/>
        <w:ind w:left="357" w:firstLineChars="0" w:hanging="357"/>
        <w:rPr>
          <w:b/>
          <w:sz w:val="24"/>
          <w:szCs w:val="24"/>
        </w:rPr>
      </w:pPr>
      <w:r>
        <w:rPr>
          <w:b/>
          <w:sz w:val="24"/>
          <w:szCs w:val="24"/>
        </w:rPr>
        <w:lastRenderedPageBreak/>
        <w:t>Measured waveform</w:t>
      </w:r>
    </w:p>
    <w:p w14:paraId="3273AA41" w14:textId="6C873005" w:rsidR="00905D29" w:rsidRPr="00905D29" w:rsidRDefault="00D55514" w:rsidP="00905D29">
      <w:pPr>
        <w:widowControl/>
        <w:autoSpaceDE w:val="0"/>
        <w:autoSpaceDN w:val="0"/>
        <w:adjustRightInd w:val="0"/>
        <w:ind w:firstLine="420"/>
        <w:rPr>
          <w:sz w:val="24"/>
          <w:szCs w:val="24"/>
        </w:rPr>
      </w:pPr>
      <w:r>
        <w:rPr>
          <w:sz w:val="24"/>
          <w:szCs w:val="24"/>
        </w:rPr>
        <w:t>Figure 20</w:t>
      </w:r>
      <w:r w:rsidR="00905D29" w:rsidRPr="00905D29">
        <w:rPr>
          <w:sz w:val="24"/>
          <w:szCs w:val="24"/>
        </w:rPr>
        <w:t xml:space="preserve"> shows the single-tone test results. The yellow curve is the input sine wave with a DC biasing voltage of 0.9V. The blue curve is the output sine wave, with an amplitude gain of 3.2.</w:t>
      </w:r>
    </w:p>
    <w:p w14:paraId="33968CAA" w14:textId="77777777" w:rsidR="00905D29" w:rsidRPr="00E349CC" w:rsidRDefault="00905D29" w:rsidP="00905D29">
      <w:pPr>
        <w:pStyle w:val="a7"/>
        <w:widowControl/>
        <w:autoSpaceDE w:val="0"/>
        <w:autoSpaceDN w:val="0"/>
        <w:adjustRightInd w:val="0"/>
        <w:spacing w:line="360" w:lineRule="auto"/>
        <w:ind w:left="360" w:firstLineChars="0" w:firstLine="0"/>
        <w:rPr>
          <w:b/>
          <w:sz w:val="24"/>
          <w:szCs w:val="24"/>
        </w:rPr>
      </w:pPr>
    </w:p>
    <w:p w14:paraId="09227DFE" w14:textId="69F25E8B" w:rsidR="00E44994" w:rsidRDefault="00E44994" w:rsidP="00E44994">
      <w:pPr>
        <w:pStyle w:val="a7"/>
        <w:widowControl/>
        <w:autoSpaceDE w:val="0"/>
        <w:autoSpaceDN w:val="0"/>
        <w:adjustRightInd w:val="0"/>
        <w:spacing w:line="360" w:lineRule="auto"/>
        <w:ind w:left="357" w:firstLineChars="0" w:firstLine="0"/>
        <w:jc w:val="center"/>
        <w:rPr>
          <w:b/>
          <w:sz w:val="24"/>
          <w:szCs w:val="24"/>
        </w:rPr>
      </w:pPr>
      <w:r>
        <w:rPr>
          <w:b/>
          <w:noProof/>
          <w:sz w:val="24"/>
          <w:szCs w:val="24"/>
        </w:rPr>
        <w:drawing>
          <wp:inline distT="0" distB="0" distL="0" distR="0" wp14:anchorId="1221DD08" wp14:editId="6AD430F5">
            <wp:extent cx="3780227" cy="2520000"/>
            <wp:effectExtent l="0" t="0" r="444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_input_output_waves.jpg"/>
                    <pic:cNvPicPr/>
                  </pic:nvPicPr>
                  <pic:blipFill>
                    <a:blip r:embed="rId29">
                      <a:extLst>
                        <a:ext uri="{28A0092B-C50C-407E-A947-70E740481C1C}">
                          <a14:useLocalDpi xmlns:a14="http://schemas.microsoft.com/office/drawing/2010/main" val="0"/>
                        </a:ext>
                      </a:extLst>
                    </a:blip>
                    <a:stretch>
                      <a:fillRect/>
                    </a:stretch>
                  </pic:blipFill>
                  <pic:spPr>
                    <a:xfrm>
                      <a:off x="0" y="0"/>
                      <a:ext cx="3780227" cy="2520000"/>
                    </a:xfrm>
                    <a:prstGeom prst="rect">
                      <a:avLst/>
                    </a:prstGeom>
                  </pic:spPr>
                </pic:pic>
              </a:graphicData>
            </a:graphic>
          </wp:inline>
        </w:drawing>
      </w:r>
    </w:p>
    <w:p w14:paraId="3D82451B" w14:textId="28544136" w:rsidR="00E44994" w:rsidRDefault="00776AB9" w:rsidP="00E44994">
      <w:pPr>
        <w:widowControl/>
        <w:autoSpaceDE w:val="0"/>
        <w:autoSpaceDN w:val="0"/>
        <w:adjustRightInd w:val="0"/>
        <w:jc w:val="center"/>
        <w:rPr>
          <w:sz w:val="24"/>
          <w:szCs w:val="24"/>
        </w:rPr>
      </w:pPr>
      <w:r>
        <w:rPr>
          <w:sz w:val="24"/>
          <w:szCs w:val="24"/>
        </w:rPr>
        <w:t>Fig. 20</w:t>
      </w:r>
      <w:r w:rsidR="00E44994">
        <w:rPr>
          <w:sz w:val="24"/>
          <w:szCs w:val="24"/>
        </w:rPr>
        <w:t xml:space="preserve">: </w:t>
      </w:r>
      <w:r w:rsidR="00E44994" w:rsidRPr="00E44994">
        <w:rPr>
          <w:sz w:val="24"/>
          <w:szCs w:val="24"/>
        </w:rPr>
        <w:t xml:space="preserve">Photo of measured input/output </w:t>
      </w:r>
      <w:r w:rsidR="009863FE" w:rsidRPr="00E44994">
        <w:rPr>
          <w:sz w:val="24"/>
          <w:szCs w:val="24"/>
        </w:rPr>
        <w:t>sinusoidal</w:t>
      </w:r>
      <w:r w:rsidR="00E44994" w:rsidRPr="00E44994">
        <w:rPr>
          <w:sz w:val="24"/>
          <w:szCs w:val="24"/>
        </w:rPr>
        <w:t xml:space="preserve"> waveforms</w:t>
      </w:r>
    </w:p>
    <w:p w14:paraId="75069DD5" w14:textId="77777777" w:rsidR="00C74B30" w:rsidRDefault="00C74B30" w:rsidP="00E44994">
      <w:pPr>
        <w:widowControl/>
        <w:autoSpaceDE w:val="0"/>
        <w:autoSpaceDN w:val="0"/>
        <w:adjustRightInd w:val="0"/>
        <w:jc w:val="center"/>
        <w:rPr>
          <w:sz w:val="24"/>
          <w:szCs w:val="24"/>
        </w:rPr>
      </w:pPr>
    </w:p>
    <w:p w14:paraId="377C7ADD" w14:textId="3028DC98" w:rsidR="00E44994" w:rsidRDefault="00C74B30" w:rsidP="0071408A">
      <w:pPr>
        <w:widowControl/>
        <w:autoSpaceDE w:val="0"/>
        <w:autoSpaceDN w:val="0"/>
        <w:adjustRightInd w:val="0"/>
        <w:ind w:firstLine="420"/>
        <w:rPr>
          <w:sz w:val="24"/>
          <w:szCs w:val="24"/>
        </w:rPr>
      </w:pPr>
      <w:r w:rsidRPr="008D7B4B">
        <w:rPr>
          <w:sz w:val="24"/>
          <w:szCs w:val="24"/>
        </w:rPr>
        <w:t>The triangle wave generator on the chip was designed to produce a triangle wave with a frequency of approximately 500kHz and a peak-to-peak amplitude of 0.6 V. The option to supply an external triangle wave was also incorporated into the chip. Figure 2</w:t>
      </w:r>
      <w:r w:rsidR="0071408A">
        <w:rPr>
          <w:sz w:val="24"/>
          <w:szCs w:val="24"/>
        </w:rPr>
        <w:t>1</w:t>
      </w:r>
      <w:r w:rsidRPr="008D7B4B">
        <w:rPr>
          <w:sz w:val="24"/>
          <w:szCs w:val="24"/>
        </w:rPr>
        <w:t xml:space="preserve"> shows a plot of the triangle wave generated on the chip as measured using an oscilloscope.</w:t>
      </w:r>
    </w:p>
    <w:p w14:paraId="2AA6BCB0" w14:textId="77777777" w:rsidR="00365034" w:rsidRPr="0071408A" w:rsidRDefault="00365034" w:rsidP="0071408A">
      <w:pPr>
        <w:widowControl/>
        <w:autoSpaceDE w:val="0"/>
        <w:autoSpaceDN w:val="0"/>
        <w:adjustRightInd w:val="0"/>
        <w:ind w:firstLine="420"/>
        <w:rPr>
          <w:sz w:val="24"/>
          <w:szCs w:val="24"/>
        </w:rPr>
      </w:pPr>
    </w:p>
    <w:p w14:paraId="3CB1A907" w14:textId="6458A542" w:rsidR="00E44994" w:rsidRDefault="00E44994" w:rsidP="00E44994">
      <w:pPr>
        <w:pStyle w:val="a7"/>
        <w:widowControl/>
        <w:autoSpaceDE w:val="0"/>
        <w:autoSpaceDN w:val="0"/>
        <w:adjustRightInd w:val="0"/>
        <w:spacing w:line="360" w:lineRule="auto"/>
        <w:ind w:left="357" w:firstLineChars="0" w:firstLine="0"/>
        <w:jc w:val="center"/>
        <w:rPr>
          <w:b/>
          <w:sz w:val="24"/>
          <w:szCs w:val="24"/>
        </w:rPr>
      </w:pPr>
      <w:r>
        <w:rPr>
          <w:b/>
          <w:noProof/>
          <w:sz w:val="24"/>
          <w:szCs w:val="24"/>
        </w:rPr>
        <w:drawing>
          <wp:inline distT="0" distB="0" distL="0" distR="0" wp14:anchorId="37C8CA17" wp14:editId="1959C12F">
            <wp:extent cx="3780000" cy="2520000"/>
            <wp:effectExtent l="0" t="0" r="508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_triangle_wave.jpg"/>
                    <pic:cNvPicPr/>
                  </pic:nvPicPr>
                  <pic:blipFill>
                    <a:blip r:embed="rId30">
                      <a:extLst>
                        <a:ext uri="{28A0092B-C50C-407E-A947-70E740481C1C}">
                          <a14:useLocalDpi xmlns:a14="http://schemas.microsoft.com/office/drawing/2010/main" val="0"/>
                        </a:ext>
                      </a:extLst>
                    </a:blip>
                    <a:stretch>
                      <a:fillRect/>
                    </a:stretch>
                  </pic:blipFill>
                  <pic:spPr>
                    <a:xfrm>
                      <a:off x="0" y="0"/>
                      <a:ext cx="3780000" cy="2520000"/>
                    </a:xfrm>
                    <a:prstGeom prst="rect">
                      <a:avLst/>
                    </a:prstGeom>
                  </pic:spPr>
                </pic:pic>
              </a:graphicData>
            </a:graphic>
          </wp:inline>
        </w:drawing>
      </w:r>
    </w:p>
    <w:p w14:paraId="6F1C7B76" w14:textId="6ABAEF24" w:rsidR="001E42B2" w:rsidRDefault="00776AB9" w:rsidP="001E42B2">
      <w:pPr>
        <w:widowControl/>
        <w:autoSpaceDE w:val="0"/>
        <w:autoSpaceDN w:val="0"/>
        <w:adjustRightInd w:val="0"/>
        <w:jc w:val="center"/>
        <w:rPr>
          <w:sz w:val="24"/>
          <w:szCs w:val="24"/>
        </w:rPr>
      </w:pPr>
      <w:r>
        <w:rPr>
          <w:sz w:val="24"/>
          <w:szCs w:val="24"/>
        </w:rPr>
        <w:t>Fig. 21</w:t>
      </w:r>
      <w:r w:rsidR="001E42B2">
        <w:rPr>
          <w:sz w:val="24"/>
          <w:szCs w:val="24"/>
        </w:rPr>
        <w:t xml:space="preserve">: </w:t>
      </w:r>
      <w:r w:rsidR="001E42B2" w:rsidRPr="00E44994">
        <w:rPr>
          <w:sz w:val="24"/>
          <w:szCs w:val="24"/>
        </w:rPr>
        <w:t xml:space="preserve">Photo of measured </w:t>
      </w:r>
      <w:r w:rsidR="001E42B2">
        <w:rPr>
          <w:sz w:val="24"/>
          <w:szCs w:val="24"/>
        </w:rPr>
        <w:t>internal triangle wave</w:t>
      </w:r>
    </w:p>
    <w:p w14:paraId="683528A7" w14:textId="77777777" w:rsidR="00CD54FB" w:rsidRDefault="00CD54FB" w:rsidP="001E42B2">
      <w:pPr>
        <w:widowControl/>
        <w:autoSpaceDE w:val="0"/>
        <w:autoSpaceDN w:val="0"/>
        <w:adjustRightInd w:val="0"/>
        <w:jc w:val="center"/>
        <w:rPr>
          <w:sz w:val="24"/>
          <w:szCs w:val="24"/>
        </w:rPr>
      </w:pPr>
    </w:p>
    <w:p w14:paraId="5A658F3E" w14:textId="1ECD43A9" w:rsidR="00CD54FB" w:rsidRDefault="00DD5915" w:rsidP="00CD54FB">
      <w:pPr>
        <w:widowControl/>
        <w:autoSpaceDE w:val="0"/>
        <w:autoSpaceDN w:val="0"/>
        <w:adjustRightInd w:val="0"/>
        <w:ind w:firstLine="420"/>
        <w:rPr>
          <w:sz w:val="24"/>
          <w:szCs w:val="24"/>
        </w:rPr>
      </w:pPr>
      <w:r>
        <w:rPr>
          <w:sz w:val="24"/>
          <w:szCs w:val="24"/>
        </w:rPr>
        <w:lastRenderedPageBreak/>
        <w:t xml:space="preserve">Figure 22 </w:t>
      </w:r>
      <w:r w:rsidR="00CD54FB" w:rsidRPr="00CD54FB">
        <w:rPr>
          <w:sz w:val="24"/>
          <w:szCs w:val="24"/>
        </w:rPr>
        <w:t>shows the measured voltage gain with respect to the input frequency. The amplifier has a flat gain ranging from 200 KHz to 20 KHz, which covers almost all the human hearing range (20 Hz to 20 KHz).</w:t>
      </w:r>
    </w:p>
    <w:p w14:paraId="5B5B6C4B" w14:textId="77777777" w:rsidR="0085678D" w:rsidRDefault="0085678D" w:rsidP="001E42B2">
      <w:pPr>
        <w:widowControl/>
        <w:autoSpaceDE w:val="0"/>
        <w:autoSpaceDN w:val="0"/>
        <w:adjustRightInd w:val="0"/>
        <w:jc w:val="center"/>
        <w:rPr>
          <w:sz w:val="24"/>
          <w:szCs w:val="24"/>
        </w:rPr>
      </w:pPr>
    </w:p>
    <w:p w14:paraId="5D564FF0" w14:textId="2DCFA7BE" w:rsidR="0085678D" w:rsidRDefault="0085678D" w:rsidP="001E42B2">
      <w:pPr>
        <w:widowControl/>
        <w:autoSpaceDE w:val="0"/>
        <w:autoSpaceDN w:val="0"/>
        <w:adjustRightInd w:val="0"/>
        <w:jc w:val="center"/>
        <w:rPr>
          <w:sz w:val="24"/>
          <w:szCs w:val="24"/>
        </w:rPr>
      </w:pPr>
      <w:r>
        <w:rPr>
          <w:noProof/>
          <w:sz w:val="24"/>
          <w:szCs w:val="24"/>
        </w:rPr>
        <w:drawing>
          <wp:inline distT="0" distB="0" distL="0" distR="0" wp14:anchorId="1262E284" wp14:editId="69022A31">
            <wp:extent cx="3998094" cy="3144525"/>
            <wp:effectExtent l="0" t="0" r="0" b="508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_gain.png"/>
                    <pic:cNvPicPr/>
                  </pic:nvPicPr>
                  <pic:blipFill>
                    <a:blip r:embed="rId31">
                      <a:extLst>
                        <a:ext uri="{28A0092B-C50C-407E-A947-70E740481C1C}">
                          <a14:useLocalDpi xmlns:a14="http://schemas.microsoft.com/office/drawing/2010/main" val="0"/>
                        </a:ext>
                      </a:extLst>
                    </a:blip>
                    <a:stretch>
                      <a:fillRect/>
                    </a:stretch>
                  </pic:blipFill>
                  <pic:spPr>
                    <a:xfrm>
                      <a:off x="0" y="0"/>
                      <a:ext cx="3998094" cy="3144525"/>
                    </a:xfrm>
                    <a:prstGeom prst="rect">
                      <a:avLst/>
                    </a:prstGeom>
                  </pic:spPr>
                </pic:pic>
              </a:graphicData>
            </a:graphic>
          </wp:inline>
        </w:drawing>
      </w:r>
    </w:p>
    <w:p w14:paraId="3F391103" w14:textId="5ECD786E" w:rsidR="0085678D" w:rsidRPr="0085678D" w:rsidRDefault="0085678D" w:rsidP="0085678D">
      <w:pPr>
        <w:widowControl/>
        <w:autoSpaceDE w:val="0"/>
        <w:autoSpaceDN w:val="0"/>
        <w:adjustRightInd w:val="0"/>
        <w:jc w:val="center"/>
        <w:rPr>
          <w:sz w:val="24"/>
          <w:szCs w:val="24"/>
        </w:rPr>
      </w:pPr>
      <w:r>
        <w:rPr>
          <w:sz w:val="24"/>
          <w:szCs w:val="24"/>
        </w:rPr>
        <w:t>Figure 22</w:t>
      </w:r>
      <w:r w:rsidRPr="0085678D">
        <w:rPr>
          <w:sz w:val="24"/>
          <w:szCs w:val="24"/>
        </w:rPr>
        <w:t>: Photo of measured Gain vs. Frequency</w:t>
      </w:r>
    </w:p>
    <w:p w14:paraId="5378E09C" w14:textId="77777777" w:rsidR="0085678D" w:rsidRDefault="0085678D" w:rsidP="001E42B2">
      <w:pPr>
        <w:widowControl/>
        <w:autoSpaceDE w:val="0"/>
        <w:autoSpaceDN w:val="0"/>
        <w:adjustRightInd w:val="0"/>
        <w:jc w:val="center"/>
        <w:rPr>
          <w:sz w:val="24"/>
          <w:szCs w:val="24"/>
        </w:rPr>
      </w:pPr>
    </w:p>
    <w:p w14:paraId="1F65332D" w14:textId="77777777" w:rsidR="00FB3C4A" w:rsidRDefault="00FB3C4A" w:rsidP="00FB3C4A">
      <w:pPr>
        <w:widowControl/>
        <w:autoSpaceDE w:val="0"/>
        <w:autoSpaceDN w:val="0"/>
        <w:adjustRightInd w:val="0"/>
        <w:rPr>
          <w:sz w:val="24"/>
          <w:szCs w:val="24"/>
        </w:rPr>
      </w:pPr>
    </w:p>
    <w:p w14:paraId="796025E9" w14:textId="4F303971" w:rsidR="00FB3C4A" w:rsidRPr="005579B1" w:rsidRDefault="00A157AB" w:rsidP="005579B1">
      <w:pPr>
        <w:pStyle w:val="a7"/>
        <w:widowControl/>
        <w:numPr>
          <w:ilvl w:val="0"/>
          <w:numId w:val="1"/>
        </w:numPr>
        <w:autoSpaceDE w:val="0"/>
        <w:autoSpaceDN w:val="0"/>
        <w:adjustRightInd w:val="0"/>
        <w:spacing w:line="360" w:lineRule="auto"/>
        <w:ind w:firstLineChars="0"/>
        <w:jc w:val="left"/>
        <w:rPr>
          <w:b/>
          <w:sz w:val="29"/>
          <w:szCs w:val="29"/>
        </w:rPr>
      </w:pPr>
      <w:r>
        <w:rPr>
          <w:b/>
          <w:sz w:val="29"/>
          <w:szCs w:val="29"/>
        </w:rPr>
        <w:t>Conclusions</w:t>
      </w:r>
    </w:p>
    <w:p w14:paraId="789B679C" w14:textId="07F96ACE" w:rsidR="00FB3C4A" w:rsidRDefault="00AA2A38" w:rsidP="00FB3C4A">
      <w:pPr>
        <w:widowControl/>
        <w:autoSpaceDE w:val="0"/>
        <w:autoSpaceDN w:val="0"/>
        <w:adjustRightInd w:val="0"/>
        <w:ind w:firstLine="420"/>
        <w:rPr>
          <w:sz w:val="24"/>
          <w:szCs w:val="24"/>
        </w:rPr>
      </w:pPr>
      <w:r w:rsidRPr="00AA2A38">
        <w:rPr>
          <w:sz w:val="24"/>
          <w:szCs w:val="24"/>
        </w:rPr>
        <w:t>This project involved the design of a half-bridge class-D amplifier involving the full flow from deciding the system specifications to finally testing the IC on a custom-designed PCB. The important parameters for the chip can be seen in the table below</w:t>
      </w:r>
    </w:p>
    <w:p w14:paraId="6D9AF3C1" w14:textId="77777777" w:rsidR="005B778C" w:rsidRDefault="005B778C" w:rsidP="00FB3C4A">
      <w:pPr>
        <w:widowControl/>
        <w:autoSpaceDE w:val="0"/>
        <w:autoSpaceDN w:val="0"/>
        <w:adjustRightInd w:val="0"/>
        <w:ind w:firstLine="420"/>
        <w:rPr>
          <w:sz w:val="24"/>
          <w:szCs w:val="24"/>
        </w:rPr>
      </w:pPr>
    </w:p>
    <w:tbl>
      <w:tblPr>
        <w:tblStyle w:val="a8"/>
        <w:tblW w:w="0" w:type="auto"/>
        <w:tblLook w:val="04A0" w:firstRow="1" w:lastRow="0" w:firstColumn="1" w:lastColumn="0" w:noHBand="0" w:noVBand="1"/>
      </w:tblPr>
      <w:tblGrid>
        <w:gridCol w:w="4258"/>
        <w:gridCol w:w="4258"/>
      </w:tblGrid>
      <w:tr w:rsidR="005B778C" w14:paraId="1A42AD63" w14:textId="77777777" w:rsidTr="00E107CF">
        <w:tc>
          <w:tcPr>
            <w:tcW w:w="4258" w:type="dxa"/>
          </w:tcPr>
          <w:p w14:paraId="73B918C1" w14:textId="386D9BA6" w:rsidR="005B778C" w:rsidRDefault="005B778C" w:rsidP="00E107CF">
            <w:pPr>
              <w:widowControl/>
              <w:autoSpaceDE w:val="0"/>
              <w:autoSpaceDN w:val="0"/>
              <w:adjustRightInd w:val="0"/>
              <w:rPr>
                <w:sz w:val="24"/>
                <w:szCs w:val="24"/>
              </w:rPr>
            </w:pPr>
            <w:r>
              <w:rPr>
                <w:sz w:val="24"/>
                <w:szCs w:val="24"/>
              </w:rPr>
              <w:t>Parameter</w:t>
            </w:r>
          </w:p>
        </w:tc>
        <w:tc>
          <w:tcPr>
            <w:tcW w:w="4258" w:type="dxa"/>
          </w:tcPr>
          <w:p w14:paraId="1EF78F57" w14:textId="5FF8F1D7" w:rsidR="005B778C" w:rsidRDefault="005B778C" w:rsidP="00E107CF">
            <w:pPr>
              <w:widowControl/>
              <w:autoSpaceDE w:val="0"/>
              <w:autoSpaceDN w:val="0"/>
              <w:adjustRightInd w:val="0"/>
              <w:rPr>
                <w:sz w:val="24"/>
                <w:szCs w:val="24"/>
              </w:rPr>
            </w:pPr>
            <w:r>
              <w:rPr>
                <w:sz w:val="24"/>
                <w:szCs w:val="24"/>
              </w:rPr>
              <w:t>Value</w:t>
            </w:r>
          </w:p>
        </w:tc>
      </w:tr>
      <w:tr w:rsidR="005B778C" w14:paraId="199ECCB7" w14:textId="77777777" w:rsidTr="00E107CF">
        <w:tc>
          <w:tcPr>
            <w:tcW w:w="4258" w:type="dxa"/>
          </w:tcPr>
          <w:p w14:paraId="0B026BF6" w14:textId="6C62AA55" w:rsidR="005B778C" w:rsidRDefault="005B778C" w:rsidP="00E107CF">
            <w:pPr>
              <w:widowControl/>
              <w:autoSpaceDE w:val="0"/>
              <w:autoSpaceDN w:val="0"/>
              <w:adjustRightInd w:val="0"/>
              <w:rPr>
                <w:sz w:val="24"/>
                <w:szCs w:val="24"/>
              </w:rPr>
            </w:pPr>
            <w:r>
              <w:rPr>
                <w:sz w:val="24"/>
                <w:szCs w:val="24"/>
              </w:rPr>
              <w:t>Analog Supply Voltage</w:t>
            </w:r>
          </w:p>
        </w:tc>
        <w:tc>
          <w:tcPr>
            <w:tcW w:w="4258" w:type="dxa"/>
          </w:tcPr>
          <w:p w14:paraId="76F46A4C" w14:textId="45F66072" w:rsidR="005B778C" w:rsidRDefault="005B778C" w:rsidP="00E107CF">
            <w:pPr>
              <w:widowControl/>
              <w:autoSpaceDE w:val="0"/>
              <w:autoSpaceDN w:val="0"/>
              <w:adjustRightInd w:val="0"/>
              <w:rPr>
                <w:sz w:val="24"/>
                <w:szCs w:val="24"/>
              </w:rPr>
            </w:pPr>
            <w:r>
              <w:rPr>
                <w:sz w:val="24"/>
                <w:szCs w:val="24"/>
              </w:rPr>
              <w:t>1.8</w:t>
            </w:r>
            <w:r w:rsidR="002F4BA0">
              <w:rPr>
                <w:sz w:val="24"/>
                <w:szCs w:val="24"/>
              </w:rPr>
              <w:t xml:space="preserve"> </w:t>
            </w:r>
            <w:r>
              <w:rPr>
                <w:sz w:val="24"/>
                <w:szCs w:val="24"/>
              </w:rPr>
              <w:t>V</w:t>
            </w:r>
          </w:p>
        </w:tc>
      </w:tr>
      <w:tr w:rsidR="005B778C" w14:paraId="536544E3" w14:textId="77777777" w:rsidTr="00E107CF">
        <w:tc>
          <w:tcPr>
            <w:tcW w:w="4258" w:type="dxa"/>
          </w:tcPr>
          <w:p w14:paraId="7C20398E" w14:textId="08F8E26A" w:rsidR="005B778C" w:rsidRDefault="005B778C" w:rsidP="00E107CF">
            <w:pPr>
              <w:widowControl/>
              <w:autoSpaceDE w:val="0"/>
              <w:autoSpaceDN w:val="0"/>
              <w:adjustRightInd w:val="0"/>
              <w:rPr>
                <w:sz w:val="24"/>
                <w:szCs w:val="24"/>
              </w:rPr>
            </w:pPr>
            <w:r>
              <w:rPr>
                <w:sz w:val="24"/>
                <w:szCs w:val="24"/>
              </w:rPr>
              <w:t>Digital Supply Voltage</w:t>
            </w:r>
          </w:p>
        </w:tc>
        <w:tc>
          <w:tcPr>
            <w:tcW w:w="4258" w:type="dxa"/>
          </w:tcPr>
          <w:p w14:paraId="7B4CFBD0" w14:textId="4C4674A9" w:rsidR="005B778C" w:rsidRDefault="005B778C" w:rsidP="00E107CF">
            <w:pPr>
              <w:widowControl/>
              <w:autoSpaceDE w:val="0"/>
              <w:autoSpaceDN w:val="0"/>
              <w:adjustRightInd w:val="0"/>
              <w:rPr>
                <w:sz w:val="24"/>
                <w:szCs w:val="24"/>
              </w:rPr>
            </w:pPr>
            <w:r>
              <w:rPr>
                <w:sz w:val="24"/>
                <w:szCs w:val="24"/>
              </w:rPr>
              <w:t>1.8</w:t>
            </w:r>
            <w:r w:rsidR="002F4BA0">
              <w:rPr>
                <w:sz w:val="24"/>
                <w:szCs w:val="24"/>
              </w:rPr>
              <w:t xml:space="preserve"> </w:t>
            </w:r>
            <w:r>
              <w:rPr>
                <w:sz w:val="24"/>
                <w:szCs w:val="24"/>
              </w:rPr>
              <w:t>V</w:t>
            </w:r>
          </w:p>
        </w:tc>
      </w:tr>
      <w:tr w:rsidR="005B778C" w14:paraId="50D81043" w14:textId="77777777" w:rsidTr="00E107CF">
        <w:tc>
          <w:tcPr>
            <w:tcW w:w="4258" w:type="dxa"/>
          </w:tcPr>
          <w:p w14:paraId="6F1088B6" w14:textId="1E182424" w:rsidR="005B778C" w:rsidRDefault="005B778C" w:rsidP="00E107CF">
            <w:pPr>
              <w:widowControl/>
              <w:autoSpaceDE w:val="0"/>
              <w:autoSpaceDN w:val="0"/>
              <w:adjustRightInd w:val="0"/>
              <w:rPr>
                <w:sz w:val="24"/>
                <w:szCs w:val="24"/>
              </w:rPr>
            </w:pPr>
            <w:r>
              <w:rPr>
                <w:sz w:val="24"/>
                <w:szCs w:val="24"/>
              </w:rPr>
              <w:t>Voltage Gain</w:t>
            </w:r>
          </w:p>
        </w:tc>
        <w:tc>
          <w:tcPr>
            <w:tcW w:w="4258" w:type="dxa"/>
          </w:tcPr>
          <w:p w14:paraId="68599C8F" w14:textId="2187AA91" w:rsidR="005B778C" w:rsidRDefault="003041C4" w:rsidP="00E107CF">
            <w:pPr>
              <w:widowControl/>
              <w:autoSpaceDE w:val="0"/>
              <w:autoSpaceDN w:val="0"/>
              <w:adjustRightInd w:val="0"/>
              <w:rPr>
                <w:sz w:val="24"/>
                <w:szCs w:val="24"/>
              </w:rPr>
            </w:pPr>
            <w:r>
              <w:rPr>
                <w:sz w:val="24"/>
                <w:szCs w:val="24"/>
              </w:rPr>
              <w:t>4</w:t>
            </w:r>
          </w:p>
        </w:tc>
      </w:tr>
      <w:tr w:rsidR="005B778C" w14:paraId="6D9FDB98" w14:textId="77777777" w:rsidTr="00E107CF">
        <w:tc>
          <w:tcPr>
            <w:tcW w:w="4258" w:type="dxa"/>
          </w:tcPr>
          <w:p w14:paraId="0BF4ACEA" w14:textId="59A4891A" w:rsidR="005B778C" w:rsidRDefault="002F4BA0" w:rsidP="00E107CF">
            <w:pPr>
              <w:widowControl/>
              <w:autoSpaceDE w:val="0"/>
              <w:autoSpaceDN w:val="0"/>
              <w:adjustRightInd w:val="0"/>
              <w:rPr>
                <w:sz w:val="24"/>
                <w:szCs w:val="24"/>
              </w:rPr>
            </w:pPr>
            <w:r>
              <w:rPr>
                <w:sz w:val="24"/>
                <w:szCs w:val="24"/>
              </w:rPr>
              <w:t xml:space="preserve">PWM </w:t>
            </w:r>
            <w:r w:rsidR="002661EB">
              <w:rPr>
                <w:sz w:val="24"/>
                <w:szCs w:val="24"/>
              </w:rPr>
              <w:t>Frequency</w:t>
            </w:r>
          </w:p>
        </w:tc>
        <w:tc>
          <w:tcPr>
            <w:tcW w:w="4258" w:type="dxa"/>
          </w:tcPr>
          <w:p w14:paraId="449A46ED" w14:textId="17DEC238" w:rsidR="005B778C" w:rsidRDefault="002F4BA0" w:rsidP="00E107CF">
            <w:pPr>
              <w:widowControl/>
              <w:autoSpaceDE w:val="0"/>
              <w:autoSpaceDN w:val="0"/>
              <w:adjustRightInd w:val="0"/>
              <w:rPr>
                <w:sz w:val="24"/>
                <w:szCs w:val="24"/>
              </w:rPr>
            </w:pPr>
            <w:r>
              <w:rPr>
                <w:sz w:val="24"/>
                <w:szCs w:val="24"/>
              </w:rPr>
              <w:t>500 KHz</w:t>
            </w:r>
          </w:p>
        </w:tc>
      </w:tr>
      <w:tr w:rsidR="005B778C" w14:paraId="59C01189" w14:textId="77777777" w:rsidTr="00E107CF">
        <w:tc>
          <w:tcPr>
            <w:tcW w:w="4258" w:type="dxa"/>
          </w:tcPr>
          <w:p w14:paraId="28B84CD5" w14:textId="182C9B4A" w:rsidR="005B778C" w:rsidRDefault="002661EB" w:rsidP="00E107CF">
            <w:pPr>
              <w:widowControl/>
              <w:autoSpaceDE w:val="0"/>
              <w:autoSpaceDN w:val="0"/>
              <w:adjustRightInd w:val="0"/>
              <w:rPr>
                <w:sz w:val="24"/>
                <w:szCs w:val="24"/>
              </w:rPr>
            </w:pPr>
            <w:r>
              <w:rPr>
                <w:sz w:val="24"/>
                <w:szCs w:val="24"/>
              </w:rPr>
              <w:t>Peak output power for 8 ohm load</w:t>
            </w:r>
          </w:p>
        </w:tc>
        <w:tc>
          <w:tcPr>
            <w:tcW w:w="4258" w:type="dxa"/>
          </w:tcPr>
          <w:p w14:paraId="41684F89" w14:textId="5EB56DBB" w:rsidR="005B778C" w:rsidRDefault="002661EB" w:rsidP="00E107CF">
            <w:pPr>
              <w:widowControl/>
              <w:autoSpaceDE w:val="0"/>
              <w:autoSpaceDN w:val="0"/>
              <w:adjustRightInd w:val="0"/>
              <w:rPr>
                <w:sz w:val="24"/>
                <w:szCs w:val="24"/>
              </w:rPr>
            </w:pPr>
            <w:r>
              <w:rPr>
                <w:sz w:val="24"/>
                <w:szCs w:val="24"/>
              </w:rPr>
              <w:t>50 mW</w:t>
            </w:r>
          </w:p>
        </w:tc>
      </w:tr>
    </w:tbl>
    <w:p w14:paraId="6C863556" w14:textId="77777777" w:rsidR="005B778C" w:rsidRDefault="005B778C" w:rsidP="00FB3C4A">
      <w:pPr>
        <w:widowControl/>
        <w:autoSpaceDE w:val="0"/>
        <w:autoSpaceDN w:val="0"/>
        <w:adjustRightInd w:val="0"/>
        <w:ind w:firstLine="420"/>
        <w:rPr>
          <w:sz w:val="24"/>
          <w:szCs w:val="24"/>
        </w:rPr>
      </w:pPr>
    </w:p>
    <w:p w14:paraId="48606867" w14:textId="2A95CF46" w:rsidR="008D1F99" w:rsidRPr="005579B1" w:rsidRDefault="008D1F99" w:rsidP="008D1F99">
      <w:pPr>
        <w:pStyle w:val="a7"/>
        <w:widowControl/>
        <w:numPr>
          <w:ilvl w:val="0"/>
          <w:numId w:val="1"/>
        </w:numPr>
        <w:autoSpaceDE w:val="0"/>
        <w:autoSpaceDN w:val="0"/>
        <w:adjustRightInd w:val="0"/>
        <w:spacing w:line="360" w:lineRule="auto"/>
        <w:ind w:firstLineChars="0"/>
        <w:jc w:val="left"/>
        <w:rPr>
          <w:b/>
          <w:sz w:val="29"/>
          <w:szCs w:val="29"/>
        </w:rPr>
      </w:pPr>
      <w:r>
        <w:rPr>
          <w:b/>
          <w:sz w:val="29"/>
          <w:szCs w:val="29"/>
        </w:rPr>
        <w:t>Reference</w:t>
      </w:r>
    </w:p>
    <w:p w14:paraId="5E4ADF28" w14:textId="562E169B" w:rsidR="00BF5F48" w:rsidRPr="00BF5F48" w:rsidRDefault="00BF5F48" w:rsidP="00BF5F48">
      <w:pPr>
        <w:widowControl/>
        <w:autoSpaceDE w:val="0"/>
        <w:autoSpaceDN w:val="0"/>
        <w:adjustRightInd w:val="0"/>
        <w:rPr>
          <w:sz w:val="24"/>
          <w:szCs w:val="24"/>
        </w:rPr>
      </w:pPr>
      <w:r>
        <w:rPr>
          <w:sz w:val="24"/>
          <w:szCs w:val="24"/>
        </w:rPr>
        <w:t xml:space="preserve">[1] </w:t>
      </w:r>
      <w:r w:rsidRPr="00BF5F48">
        <w:rPr>
          <w:sz w:val="24"/>
          <w:szCs w:val="24"/>
        </w:rPr>
        <w:t xml:space="preserve">Jr. Leach, </w:t>
      </w:r>
      <w:r w:rsidR="008552E8">
        <w:rPr>
          <w:sz w:val="24"/>
          <w:szCs w:val="24"/>
        </w:rPr>
        <w:t>[Online]</w:t>
      </w:r>
      <w:r w:rsidRPr="00BF5F48">
        <w:rPr>
          <w:sz w:val="24"/>
          <w:szCs w:val="24"/>
        </w:rPr>
        <w:t>http://electro.uv.es/asignaturas/ea2/archivos/ClassD2.pdf.</w:t>
      </w:r>
    </w:p>
    <w:p w14:paraId="795FF4B1" w14:textId="5878628A" w:rsidR="00BF5F48" w:rsidRPr="00BF5F48" w:rsidRDefault="00BF5F48" w:rsidP="00BF5F48">
      <w:pPr>
        <w:widowControl/>
        <w:autoSpaceDE w:val="0"/>
        <w:autoSpaceDN w:val="0"/>
        <w:adjustRightInd w:val="0"/>
        <w:rPr>
          <w:sz w:val="24"/>
          <w:szCs w:val="24"/>
        </w:rPr>
      </w:pPr>
      <w:r>
        <w:rPr>
          <w:sz w:val="24"/>
          <w:szCs w:val="24"/>
        </w:rPr>
        <w:t xml:space="preserve">[2] </w:t>
      </w:r>
      <w:r w:rsidRPr="00BF5F48">
        <w:rPr>
          <w:sz w:val="24"/>
          <w:szCs w:val="24"/>
        </w:rPr>
        <w:t>D. Cartasegna, P. Malcovati, L. Crespi, K. Lee and A. Baschirotto, "Design of high-order class-D audio amplifiers" in IC Design Technology(ICICDT), 2013 International Conference on, pp. 151-154, May 2013.</w:t>
      </w:r>
    </w:p>
    <w:p w14:paraId="713B3178" w14:textId="4C672C8C" w:rsidR="00BF5F48" w:rsidRPr="00BF5F48" w:rsidRDefault="00BF5F48" w:rsidP="00BF5F48">
      <w:pPr>
        <w:widowControl/>
        <w:autoSpaceDE w:val="0"/>
        <w:autoSpaceDN w:val="0"/>
        <w:adjustRightInd w:val="0"/>
        <w:rPr>
          <w:sz w:val="24"/>
          <w:szCs w:val="24"/>
        </w:rPr>
      </w:pPr>
      <w:r>
        <w:rPr>
          <w:sz w:val="24"/>
          <w:szCs w:val="24"/>
        </w:rPr>
        <w:lastRenderedPageBreak/>
        <w:t xml:space="preserve">[3] </w:t>
      </w:r>
      <w:r w:rsidRPr="00BF5F48">
        <w:rPr>
          <w:sz w:val="24"/>
          <w:szCs w:val="24"/>
        </w:rPr>
        <w:t>Chierchie, F. and Paolini, E.E. "Analytical and numerical analysis of dead-time distortion in power inverters", in Argentine School of Micro-Nanoelectronisc Technology and Applications (EAMTA), 2010, pp. 6-11, Oct 2010.</w:t>
      </w:r>
    </w:p>
    <w:p w14:paraId="06E5BC83" w14:textId="7717B226" w:rsidR="00BF5F48" w:rsidRPr="00BF5F48" w:rsidRDefault="00BF5F48" w:rsidP="00BF5F48">
      <w:pPr>
        <w:widowControl/>
        <w:autoSpaceDE w:val="0"/>
        <w:autoSpaceDN w:val="0"/>
        <w:adjustRightInd w:val="0"/>
        <w:rPr>
          <w:sz w:val="24"/>
          <w:szCs w:val="24"/>
        </w:rPr>
      </w:pPr>
      <w:r>
        <w:rPr>
          <w:sz w:val="24"/>
          <w:szCs w:val="24"/>
        </w:rPr>
        <w:t xml:space="preserve">[4] </w:t>
      </w:r>
      <w:r w:rsidRPr="00BF5F48">
        <w:rPr>
          <w:sz w:val="24"/>
          <w:szCs w:val="24"/>
        </w:rPr>
        <w:t>E. Gaalaas, "Class-D audio amplifiers: what, why, and how," Analog Dialogue, vol. 40, June 2003.</w:t>
      </w:r>
    </w:p>
    <w:p w14:paraId="367DA111" w14:textId="05F5AFF2" w:rsidR="00BF5F48" w:rsidRPr="00BF5F48" w:rsidRDefault="00BF5F48" w:rsidP="00BF5F48">
      <w:pPr>
        <w:widowControl/>
        <w:autoSpaceDE w:val="0"/>
        <w:autoSpaceDN w:val="0"/>
        <w:adjustRightInd w:val="0"/>
        <w:rPr>
          <w:sz w:val="24"/>
          <w:szCs w:val="24"/>
        </w:rPr>
      </w:pPr>
      <w:r>
        <w:rPr>
          <w:sz w:val="24"/>
          <w:szCs w:val="24"/>
        </w:rPr>
        <w:t xml:space="preserve">[5] </w:t>
      </w:r>
      <w:r w:rsidRPr="00BF5F48">
        <w:rPr>
          <w:sz w:val="24"/>
          <w:szCs w:val="24"/>
        </w:rPr>
        <w:t>S. Samala, V. Mishra, and K. C. Chakravarthi, "45 nm CMOS 8 class-D audio driver with 79% efficiency and 100 dB SNR," in IEEE ISSCC Dig. Tech. Papers, Feb. 2010, pp. 86-87.</w:t>
      </w:r>
    </w:p>
    <w:p w14:paraId="235C8D97" w14:textId="5A4BE67B" w:rsidR="00BF5F48" w:rsidRDefault="00BF5F48" w:rsidP="00BF5F48">
      <w:pPr>
        <w:widowControl/>
        <w:autoSpaceDE w:val="0"/>
        <w:autoSpaceDN w:val="0"/>
        <w:adjustRightInd w:val="0"/>
        <w:rPr>
          <w:sz w:val="24"/>
          <w:szCs w:val="24"/>
        </w:rPr>
      </w:pPr>
      <w:r>
        <w:rPr>
          <w:sz w:val="24"/>
          <w:szCs w:val="24"/>
        </w:rPr>
        <w:t xml:space="preserve">[6] </w:t>
      </w:r>
      <w:r w:rsidRPr="00BF5F48">
        <w:rPr>
          <w:sz w:val="24"/>
          <w:szCs w:val="24"/>
        </w:rPr>
        <w:t>M. Berkhout, "An integrated 200-W class-D audio amplifier," IEEE J. Solid-State Circuits, vol. 38, no. 7, pp. 1198-1206, Jul. 2003.</w:t>
      </w:r>
    </w:p>
    <w:p w14:paraId="0868F5D4" w14:textId="77777777" w:rsidR="00FB3C4A" w:rsidRDefault="00FB3C4A" w:rsidP="00FB3C4A">
      <w:pPr>
        <w:widowControl/>
        <w:autoSpaceDE w:val="0"/>
        <w:autoSpaceDN w:val="0"/>
        <w:adjustRightInd w:val="0"/>
        <w:rPr>
          <w:sz w:val="24"/>
          <w:szCs w:val="24"/>
        </w:rPr>
      </w:pPr>
    </w:p>
    <w:p w14:paraId="35DCCCE6" w14:textId="0DE778D3" w:rsidR="008D7532" w:rsidRPr="004F0C78" w:rsidRDefault="008D7532" w:rsidP="004E0E93">
      <w:pPr>
        <w:widowControl/>
        <w:autoSpaceDE w:val="0"/>
        <w:autoSpaceDN w:val="0"/>
        <w:adjustRightInd w:val="0"/>
        <w:rPr>
          <w:sz w:val="24"/>
          <w:szCs w:val="24"/>
        </w:rPr>
      </w:pPr>
    </w:p>
    <w:p w14:paraId="65EB8F0B" w14:textId="77777777" w:rsidR="008D7532" w:rsidRPr="004F0C78" w:rsidRDefault="008D7532" w:rsidP="008D7532">
      <w:pPr>
        <w:widowControl/>
        <w:autoSpaceDE w:val="0"/>
        <w:autoSpaceDN w:val="0"/>
        <w:adjustRightInd w:val="0"/>
        <w:rPr>
          <w:sz w:val="24"/>
          <w:szCs w:val="24"/>
        </w:rPr>
      </w:pPr>
    </w:p>
    <w:p w14:paraId="78DC3A8C" w14:textId="77777777" w:rsidR="00E56F22" w:rsidRPr="005F66C0" w:rsidRDefault="00E56F22" w:rsidP="00E56F22">
      <w:pPr>
        <w:widowControl/>
        <w:autoSpaceDE w:val="0"/>
        <w:autoSpaceDN w:val="0"/>
        <w:adjustRightInd w:val="0"/>
        <w:rPr>
          <w:sz w:val="24"/>
          <w:szCs w:val="24"/>
        </w:rPr>
      </w:pPr>
    </w:p>
    <w:p w14:paraId="56D9AB8C" w14:textId="77777777" w:rsidR="00767140" w:rsidRDefault="00767140"/>
    <w:sectPr w:rsidR="00767140" w:rsidSect="00FF1D6A">
      <w:pgSz w:w="11900" w:h="16840"/>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SimSun">
    <w:altName w:val="宋体"/>
    <w:charset w:val="86"/>
    <w:family w:val="auto"/>
    <w:pitch w:val="variable"/>
    <w:sig w:usb0="00000003" w:usb1="288F0000" w:usb2="00000016" w:usb3="00000000" w:csb0="0004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宋体">
    <w:panose1 w:val="02010600030101010101"/>
    <w:charset w:val="50"/>
    <w:family w:val="auto"/>
    <w:pitch w:val="variable"/>
    <w:sig w:usb0="00000003" w:usb1="288F0000" w:usb2="00000016" w:usb3="00000000" w:csb0="00040001"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6766A4B"/>
    <w:multiLevelType w:val="multilevel"/>
    <w:tmpl w:val="401AAB3E"/>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bordersDoNotSurroundHeader/>
  <w:bordersDoNotSurroundFooter/>
  <w:defaultTabStop w:val="420"/>
  <w:drawingGridVerticalSpacing w:val="20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720E"/>
    <w:rsid w:val="00005D90"/>
    <w:rsid w:val="000115B0"/>
    <w:rsid w:val="00074448"/>
    <w:rsid w:val="00081589"/>
    <w:rsid w:val="00085E97"/>
    <w:rsid w:val="00093B88"/>
    <w:rsid w:val="000A4E76"/>
    <w:rsid w:val="000D7E38"/>
    <w:rsid w:val="000E5312"/>
    <w:rsid w:val="000E5D0C"/>
    <w:rsid w:val="000F4C61"/>
    <w:rsid w:val="00102A2B"/>
    <w:rsid w:val="00113FBA"/>
    <w:rsid w:val="00120B85"/>
    <w:rsid w:val="00124A0F"/>
    <w:rsid w:val="001264C9"/>
    <w:rsid w:val="001268E8"/>
    <w:rsid w:val="001559FF"/>
    <w:rsid w:val="001757A8"/>
    <w:rsid w:val="0018218C"/>
    <w:rsid w:val="001937EB"/>
    <w:rsid w:val="001950A9"/>
    <w:rsid w:val="0019769B"/>
    <w:rsid w:val="001A2CC5"/>
    <w:rsid w:val="001E42B2"/>
    <w:rsid w:val="001E704E"/>
    <w:rsid w:val="001F11C0"/>
    <w:rsid w:val="001F44D7"/>
    <w:rsid w:val="002223BA"/>
    <w:rsid w:val="00222FF8"/>
    <w:rsid w:val="002332CC"/>
    <w:rsid w:val="00240446"/>
    <w:rsid w:val="002644AD"/>
    <w:rsid w:val="002661EB"/>
    <w:rsid w:val="0027024B"/>
    <w:rsid w:val="00285CC9"/>
    <w:rsid w:val="002947F9"/>
    <w:rsid w:val="002A7C9A"/>
    <w:rsid w:val="002D0528"/>
    <w:rsid w:val="002E5C8B"/>
    <w:rsid w:val="002F0444"/>
    <w:rsid w:val="002F4BA0"/>
    <w:rsid w:val="0030109F"/>
    <w:rsid w:val="003041C4"/>
    <w:rsid w:val="00314BE6"/>
    <w:rsid w:val="00334654"/>
    <w:rsid w:val="00335D8E"/>
    <w:rsid w:val="0034489C"/>
    <w:rsid w:val="003637F4"/>
    <w:rsid w:val="00365034"/>
    <w:rsid w:val="00383629"/>
    <w:rsid w:val="00386437"/>
    <w:rsid w:val="00386F82"/>
    <w:rsid w:val="003A0B15"/>
    <w:rsid w:val="003A698E"/>
    <w:rsid w:val="003B2E35"/>
    <w:rsid w:val="003B33E7"/>
    <w:rsid w:val="003C3EDC"/>
    <w:rsid w:val="003D12F8"/>
    <w:rsid w:val="003E20B6"/>
    <w:rsid w:val="003F7DD8"/>
    <w:rsid w:val="00433839"/>
    <w:rsid w:val="00462C3B"/>
    <w:rsid w:val="00490C9E"/>
    <w:rsid w:val="00490D29"/>
    <w:rsid w:val="004935CE"/>
    <w:rsid w:val="004A2ED9"/>
    <w:rsid w:val="004A4AA2"/>
    <w:rsid w:val="004C720E"/>
    <w:rsid w:val="004D6F89"/>
    <w:rsid w:val="004E0E93"/>
    <w:rsid w:val="004E5A30"/>
    <w:rsid w:val="004F0C78"/>
    <w:rsid w:val="00501643"/>
    <w:rsid w:val="00504CDC"/>
    <w:rsid w:val="00531C2F"/>
    <w:rsid w:val="00536773"/>
    <w:rsid w:val="00550950"/>
    <w:rsid w:val="005579B1"/>
    <w:rsid w:val="005627CD"/>
    <w:rsid w:val="00562F65"/>
    <w:rsid w:val="0057583E"/>
    <w:rsid w:val="005973B2"/>
    <w:rsid w:val="005A7D8E"/>
    <w:rsid w:val="005B0BBF"/>
    <w:rsid w:val="005B3029"/>
    <w:rsid w:val="005B778C"/>
    <w:rsid w:val="005C2FD1"/>
    <w:rsid w:val="005D7AC6"/>
    <w:rsid w:val="005E44A0"/>
    <w:rsid w:val="005E721A"/>
    <w:rsid w:val="005F66C0"/>
    <w:rsid w:val="005F7314"/>
    <w:rsid w:val="006009EC"/>
    <w:rsid w:val="00601F9E"/>
    <w:rsid w:val="00624224"/>
    <w:rsid w:val="0065306E"/>
    <w:rsid w:val="00656974"/>
    <w:rsid w:val="00662271"/>
    <w:rsid w:val="0066445E"/>
    <w:rsid w:val="00676C61"/>
    <w:rsid w:val="006813A5"/>
    <w:rsid w:val="006863FA"/>
    <w:rsid w:val="006F0982"/>
    <w:rsid w:val="00703792"/>
    <w:rsid w:val="0071408A"/>
    <w:rsid w:val="00721975"/>
    <w:rsid w:val="00722DDC"/>
    <w:rsid w:val="00764C39"/>
    <w:rsid w:val="00767140"/>
    <w:rsid w:val="00772F7E"/>
    <w:rsid w:val="00776AB9"/>
    <w:rsid w:val="0078135D"/>
    <w:rsid w:val="00785BF7"/>
    <w:rsid w:val="007A4F98"/>
    <w:rsid w:val="007B16BB"/>
    <w:rsid w:val="007B31D8"/>
    <w:rsid w:val="007B4A7F"/>
    <w:rsid w:val="007B6D17"/>
    <w:rsid w:val="007C4430"/>
    <w:rsid w:val="007C58AC"/>
    <w:rsid w:val="007D2F47"/>
    <w:rsid w:val="007D7E6D"/>
    <w:rsid w:val="007E1DE2"/>
    <w:rsid w:val="007F125D"/>
    <w:rsid w:val="00803D2E"/>
    <w:rsid w:val="00814199"/>
    <w:rsid w:val="00824CEE"/>
    <w:rsid w:val="00830FC2"/>
    <w:rsid w:val="00830FC7"/>
    <w:rsid w:val="008552E8"/>
    <w:rsid w:val="0085678D"/>
    <w:rsid w:val="008610F5"/>
    <w:rsid w:val="00863DD5"/>
    <w:rsid w:val="008679AC"/>
    <w:rsid w:val="008705AD"/>
    <w:rsid w:val="00876404"/>
    <w:rsid w:val="00894676"/>
    <w:rsid w:val="00897EA1"/>
    <w:rsid w:val="008A4F98"/>
    <w:rsid w:val="008C6EA7"/>
    <w:rsid w:val="008D05B0"/>
    <w:rsid w:val="008D1F99"/>
    <w:rsid w:val="008D7532"/>
    <w:rsid w:val="008D7B4B"/>
    <w:rsid w:val="0090465D"/>
    <w:rsid w:val="00905D29"/>
    <w:rsid w:val="00936AD2"/>
    <w:rsid w:val="00947F16"/>
    <w:rsid w:val="00952146"/>
    <w:rsid w:val="0098426A"/>
    <w:rsid w:val="009863FE"/>
    <w:rsid w:val="00987258"/>
    <w:rsid w:val="00990B2F"/>
    <w:rsid w:val="009B2BE4"/>
    <w:rsid w:val="009C434B"/>
    <w:rsid w:val="009D2D86"/>
    <w:rsid w:val="009E5A99"/>
    <w:rsid w:val="00A029E9"/>
    <w:rsid w:val="00A05104"/>
    <w:rsid w:val="00A157AB"/>
    <w:rsid w:val="00A36DDE"/>
    <w:rsid w:val="00A45D91"/>
    <w:rsid w:val="00A47CDE"/>
    <w:rsid w:val="00A65FD4"/>
    <w:rsid w:val="00A71360"/>
    <w:rsid w:val="00A80F95"/>
    <w:rsid w:val="00A871E6"/>
    <w:rsid w:val="00AA2A38"/>
    <w:rsid w:val="00AB0A0B"/>
    <w:rsid w:val="00AC7FBF"/>
    <w:rsid w:val="00AD2F02"/>
    <w:rsid w:val="00AF37D4"/>
    <w:rsid w:val="00AF57EF"/>
    <w:rsid w:val="00AF6CD8"/>
    <w:rsid w:val="00B02B45"/>
    <w:rsid w:val="00B209D7"/>
    <w:rsid w:val="00B33522"/>
    <w:rsid w:val="00B525F1"/>
    <w:rsid w:val="00B5328B"/>
    <w:rsid w:val="00B57AAD"/>
    <w:rsid w:val="00B71AC6"/>
    <w:rsid w:val="00B777F8"/>
    <w:rsid w:val="00B81095"/>
    <w:rsid w:val="00BA607E"/>
    <w:rsid w:val="00BB6AF5"/>
    <w:rsid w:val="00BC3F9E"/>
    <w:rsid w:val="00BD1620"/>
    <w:rsid w:val="00BF5F48"/>
    <w:rsid w:val="00C12DFD"/>
    <w:rsid w:val="00C31E24"/>
    <w:rsid w:val="00C4561F"/>
    <w:rsid w:val="00C74B30"/>
    <w:rsid w:val="00C768D8"/>
    <w:rsid w:val="00C85390"/>
    <w:rsid w:val="00C94089"/>
    <w:rsid w:val="00CA6C80"/>
    <w:rsid w:val="00CB320B"/>
    <w:rsid w:val="00CB5740"/>
    <w:rsid w:val="00CD54FB"/>
    <w:rsid w:val="00CD6768"/>
    <w:rsid w:val="00D41F45"/>
    <w:rsid w:val="00D4617C"/>
    <w:rsid w:val="00D55514"/>
    <w:rsid w:val="00D66DB8"/>
    <w:rsid w:val="00D8215B"/>
    <w:rsid w:val="00D837CE"/>
    <w:rsid w:val="00D862C5"/>
    <w:rsid w:val="00DA125A"/>
    <w:rsid w:val="00DA544A"/>
    <w:rsid w:val="00DD5915"/>
    <w:rsid w:val="00E03BF9"/>
    <w:rsid w:val="00E06EED"/>
    <w:rsid w:val="00E107CF"/>
    <w:rsid w:val="00E15B2A"/>
    <w:rsid w:val="00E23C38"/>
    <w:rsid w:val="00E2584C"/>
    <w:rsid w:val="00E279FE"/>
    <w:rsid w:val="00E349CC"/>
    <w:rsid w:val="00E42303"/>
    <w:rsid w:val="00E4263F"/>
    <w:rsid w:val="00E44994"/>
    <w:rsid w:val="00E56F22"/>
    <w:rsid w:val="00E70CA6"/>
    <w:rsid w:val="00EC64BD"/>
    <w:rsid w:val="00ED5D9D"/>
    <w:rsid w:val="00F00C59"/>
    <w:rsid w:val="00F05250"/>
    <w:rsid w:val="00F13F98"/>
    <w:rsid w:val="00F31403"/>
    <w:rsid w:val="00F32DEF"/>
    <w:rsid w:val="00F61B68"/>
    <w:rsid w:val="00F76A79"/>
    <w:rsid w:val="00F92515"/>
    <w:rsid w:val="00FA5613"/>
    <w:rsid w:val="00FB0C7F"/>
    <w:rsid w:val="00FB3C4A"/>
    <w:rsid w:val="00FF0B63"/>
    <w:rsid w:val="00FF1D6A"/>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108296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unhideWhenUsed/>
    <w:rsid w:val="00F92515"/>
    <w:pPr>
      <w:ind w:leftChars="2500" w:left="100"/>
    </w:pPr>
    <w:rPr>
      <w:sz w:val="24"/>
      <w:szCs w:val="24"/>
    </w:rPr>
  </w:style>
  <w:style w:type="character" w:customStyle="1" w:styleId="a4">
    <w:name w:val="日期字符"/>
    <w:basedOn w:val="a0"/>
    <w:link w:val="a3"/>
    <w:uiPriority w:val="99"/>
    <w:rsid w:val="00F92515"/>
    <w:rPr>
      <w:sz w:val="24"/>
      <w:szCs w:val="24"/>
    </w:rPr>
  </w:style>
  <w:style w:type="paragraph" w:styleId="a5">
    <w:name w:val="Balloon Text"/>
    <w:basedOn w:val="a"/>
    <w:link w:val="a6"/>
    <w:uiPriority w:val="99"/>
    <w:semiHidden/>
    <w:unhideWhenUsed/>
    <w:rsid w:val="00EC64BD"/>
    <w:rPr>
      <w:rFonts w:ascii="Lucida Grande" w:hAnsi="Lucida Grande" w:cs="Lucida Grande"/>
      <w:sz w:val="18"/>
      <w:szCs w:val="18"/>
    </w:rPr>
  </w:style>
  <w:style w:type="character" w:customStyle="1" w:styleId="a6">
    <w:name w:val="批注框文本字符"/>
    <w:basedOn w:val="a0"/>
    <w:link w:val="a5"/>
    <w:uiPriority w:val="99"/>
    <w:semiHidden/>
    <w:rsid w:val="00EC64BD"/>
    <w:rPr>
      <w:rFonts w:ascii="Lucida Grande" w:hAnsi="Lucida Grande" w:cs="Lucida Grande"/>
      <w:sz w:val="18"/>
      <w:szCs w:val="18"/>
    </w:rPr>
  </w:style>
  <w:style w:type="paragraph" w:styleId="a7">
    <w:name w:val="List Paragraph"/>
    <w:basedOn w:val="a"/>
    <w:uiPriority w:val="34"/>
    <w:qFormat/>
    <w:rsid w:val="00501643"/>
    <w:pPr>
      <w:ind w:firstLineChars="200" w:firstLine="420"/>
    </w:pPr>
  </w:style>
  <w:style w:type="table" w:styleId="a8">
    <w:name w:val="Table Grid"/>
    <w:basedOn w:val="a1"/>
    <w:uiPriority w:val="59"/>
    <w:rsid w:val="005B77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CN"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unhideWhenUsed/>
    <w:rsid w:val="00F92515"/>
    <w:pPr>
      <w:ind w:leftChars="2500" w:left="100"/>
    </w:pPr>
    <w:rPr>
      <w:sz w:val="24"/>
      <w:szCs w:val="24"/>
    </w:rPr>
  </w:style>
  <w:style w:type="character" w:customStyle="1" w:styleId="a4">
    <w:name w:val="日期字符"/>
    <w:basedOn w:val="a0"/>
    <w:link w:val="a3"/>
    <w:uiPriority w:val="99"/>
    <w:rsid w:val="00F92515"/>
    <w:rPr>
      <w:sz w:val="24"/>
      <w:szCs w:val="24"/>
    </w:rPr>
  </w:style>
  <w:style w:type="paragraph" w:styleId="a5">
    <w:name w:val="Balloon Text"/>
    <w:basedOn w:val="a"/>
    <w:link w:val="a6"/>
    <w:uiPriority w:val="99"/>
    <w:semiHidden/>
    <w:unhideWhenUsed/>
    <w:rsid w:val="00EC64BD"/>
    <w:rPr>
      <w:rFonts w:ascii="Lucida Grande" w:hAnsi="Lucida Grande" w:cs="Lucida Grande"/>
      <w:sz w:val="18"/>
      <w:szCs w:val="18"/>
    </w:rPr>
  </w:style>
  <w:style w:type="character" w:customStyle="1" w:styleId="a6">
    <w:name w:val="批注框文本字符"/>
    <w:basedOn w:val="a0"/>
    <w:link w:val="a5"/>
    <w:uiPriority w:val="99"/>
    <w:semiHidden/>
    <w:rsid w:val="00EC64BD"/>
    <w:rPr>
      <w:rFonts w:ascii="Lucida Grande" w:hAnsi="Lucida Grande" w:cs="Lucida Grande"/>
      <w:sz w:val="18"/>
      <w:szCs w:val="18"/>
    </w:rPr>
  </w:style>
  <w:style w:type="paragraph" w:styleId="a7">
    <w:name w:val="List Paragraph"/>
    <w:basedOn w:val="a"/>
    <w:uiPriority w:val="34"/>
    <w:qFormat/>
    <w:rsid w:val="00501643"/>
    <w:pPr>
      <w:ind w:firstLineChars="200" w:firstLine="420"/>
    </w:pPr>
  </w:style>
  <w:style w:type="table" w:styleId="a8">
    <w:name w:val="Table Grid"/>
    <w:basedOn w:val="a1"/>
    <w:uiPriority w:val="59"/>
    <w:rsid w:val="005B778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320257">
      <w:bodyDiv w:val="1"/>
      <w:marLeft w:val="0"/>
      <w:marRight w:val="0"/>
      <w:marTop w:val="0"/>
      <w:marBottom w:val="0"/>
      <w:divBdr>
        <w:top w:val="none" w:sz="0" w:space="0" w:color="auto"/>
        <w:left w:val="none" w:sz="0" w:space="0" w:color="auto"/>
        <w:bottom w:val="none" w:sz="0" w:space="0" w:color="auto"/>
        <w:right w:val="none" w:sz="0" w:space="0" w:color="auto"/>
      </w:divBdr>
    </w:div>
    <w:div w:id="285814167">
      <w:bodyDiv w:val="1"/>
      <w:marLeft w:val="0"/>
      <w:marRight w:val="0"/>
      <w:marTop w:val="0"/>
      <w:marBottom w:val="0"/>
      <w:divBdr>
        <w:top w:val="none" w:sz="0" w:space="0" w:color="auto"/>
        <w:left w:val="none" w:sz="0" w:space="0" w:color="auto"/>
        <w:bottom w:val="none" w:sz="0" w:space="0" w:color="auto"/>
        <w:right w:val="none" w:sz="0" w:space="0" w:color="auto"/>
      </w:divBdr>
    </w:div>
    <w:div w:id="1606113839">
      <w:bodyDiv w:val="1"/>
      <w:marLeft w:val="0"/>
      <w:marRight w:val="0"/>
      <w:marTop w:val="0"/>
      <w:marBottom w:val="0"/>
      <w:divBdr>
        <w:top w:val="none" w:sz="0" w:space="0" w:color="auto"/>
        <w:left w:val="none" w:sz="0" w:space="0" w:color="auto"/>
        <w:bottom w:val="none" w:sz="0" w:space="0" w:color="auto"/>
        <w:right w:val="none" w:sz="0" w:space="0" w:color="auto"/>
      </w:divBdr>
    </w:div>
    <w:div w:id="189041414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jp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jpg"/><Relationship Id="rId28" Type="http://schemas.openxmlformats.org/officeDocument/2006/relationships/image" Target="media/image22.png"/><Relationship Id="rId29" Type="http://schemas.openxmlformats.org/officeDocument/2006/relationships/image" Target="media/image23.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4.JPG"/><Relationship Id="rId31" Type="http://schemas.openxmlformats.org/officeDocument/2006/relationships/image" Target="media/image25.png"/><Relationship Id="rId32" Type="http://schemas.openxmlformats.org/officeDocument/2006/relationships/fontTable" Target="fontTable.xml"/><Relationship Id="rId9" Type="http://schemas.openxmlformats.org/officeDocument/2006/relationships/image" Target="media/image3.png"/><Relationship Id="rId6" Type="http://schemas.openxmlformats.org/officeDocument/2006/relationships/webSettings" Target="webSettings.xml"/><Relationship Id="rId7" Type="http://schemas.openxmlformats.org/officeDocument/2006/relationships/image" Target="media/image1.png"/><Relationship Id="rId8" Type="http://schemas.openxmlformats.org/officeDocument/2006/relationships/image" Target="media/image2.png"/><Relationship Id="rId33"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C88016-EAB1-E746-A2F4-05892BCAA8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223</TotalTime>
  <Pages>16</Pages>
  <Words>1714</Words>
  <Characters>9772</Characters>
  <Application>Microsoft Macintosh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Guan Hang</dc:creator>
  <cp:keywords/>
  <dc:description/>
  <cp:lastModifiedBy>Guan Hang</cp:lastModifiedBy>
  <cp:revision>237</cp:revision>
  <dcterms:created xsi:type="dcterms:W3CDTF">2015-10-24T19:34:00Z</dcterms:created>
  <dcterms:modified xsi:type="dcterms:W3CDTF">2015-11-06T04:56:00Z</dcterms:modified>
</cp:coreProperties>
</file>